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9FD" w:rsidRPr="008559FD" w:rsidRDefault="008559FD" w:rsidP="008559FD">
      <w:pPr>
        <w:suppressAutoHyphens/>
        <w:spacing w:after="0" w:line="240" w:lineRule="auto"/>
        <w:rPr>
          <w:rFonts w:ascii="Times New Roman" w:eastAsia="Times New Roman" w:hAnsi="Times New Roman" w:cs="Times New Roman"/>
          <w:sz w:val="28"/>
          <w:szCs w:val="28"/>
          <w:lang w:eastAsia="ar-SA"/>
        </w:rPr>
      </w:pPr>
      <w:bookmarkStart w:id="0" w:name="_GoBack"/>
      <w:bookmarkEnd w:id="0"/>
      <w:r w:rsidRPr="008559FD">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0D0D4DD8" wp14:editId="5270168F">
            <wp:simplePos x="0" y="0"/>
            <wp:positionH relativeFrom="page">
              <wp:posOffset>3487420</wp:posOffset>
            </wp:positionH>
            <wp:positionV relativeFrom="page">
              <wp:posOffset>454025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9FD" w:rsidRPr="008559FD" w:rsidRDefault="008559FD" w:rsidP="008559FD">
      <w:pPr>
        <w:suppressAutoHyphens/>
        <w:spacing w:after="0" w:line="240" w:lineRule="auto"/>
        <w:rPr>
          <w:rFonts w:ascii="Times New Roman" w:eastAsia="Times New Roman" w:hAnsi="Times New Roman" w:cs="Times New Roman"/>
          <w:sz w:val="28"/>
          <w:szCs w:val="28"/>
          <w:lang w:eastAsia="ar-SA"/>
        </w:rPr>
      </w:pPr>
    </w:p>
    <w:p w:rsidR="008559FD" w:rsidRPr="008559FD" w:rsidRDefault="008559FD" w:rsidP="008559FD">
      <w:pPr>
        <w:spacing w:after="0" w:line="240" w:lineRule="auto"/>
        <w:jc w:val="center"/>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 xml:space="preserve">ХАНТЫ-МАНСИЙСКИЙ </w:t>
      </w:r>
    </w:p>
    <w:p w:rsidR="008559FD" w:rsidRPr="008559FD" w:rsidRDefault="008559FD" w:rsidP="008559FD">
      <w:pPr>
        <w:spacing w:after="0" w:line="240" w:lineRule="auto"/>
        <w:jc w:val="center"/>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МУНИЦИПАЛЬНЫЙ РАЙОН</w:t>
      </w:r>
    </w:p>
    <w:p w:rsidR="008559FD" w:rsidRPr="008559FD" w:rsidRDefault="008559FD" w:rsidP="008559FD">
      <w:pPr>
        <w:spacing w:after="0" w:line="240" w:lineRule="auto"/>
        <w:jc w:val="center"/>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Ханты-Мансийский автономный округ – Югра</w:t>
      </w:r>
    </w:p>
    <w:p w:rsidR="008559FD" w:rsidRPr="008559FD" w:rsidRDefault="008559FD" w:rsidP="008559FD">
      <w:pPr>
        <w:spacing w:after="0" w:line="240" w:lineRule="auto"/>
        <w:jc w:val="center"/>
        <w:rPr>
          <w:rFonts w:ascii="Times New Roman" w:eastAsia="Times New Roman" w:hAnsi="Times New Roman" w:cs="Times New Roman"/>
          <w:sz w:val="28"/>
          <w:szCs w:val="28"/>
        </w:rPr>
      </w:pPr>
    </w:p>
    <w:p w:rsidR="008559FD" w:rsidRPr="008559FD" w:rsidRDefault="008559FD" w:rsidP="008559FD">
      <w:pPr>
        <w:spacing w:after="0" w:line="240" w:lineRule="auto"/>
        <w:jc w:val="center"/>
        <w:rPr>
          <w:rFonts w:ascii="Times New Roman" w:eastAsia="Times New Roman" w:hAnsi="Times New Roman" w:cs="Times New Roman"/>
          <w:b/>
          <w:sz w:val="28"/>
          <w:szCs w:val="28"/>
        </w:rPr>
      </w:pPr>
      <w:r w:rsidRPr="008559FD">
        <w:rPr>
          <w:rFonts w:ascii="Times New Roman" w:eastAsia="Times New Roman" w:hAnsi="Times New Roman" w:cs="Times New Roman"/>
          <w:b/>
          <w:sz w:val="28"/>
          <w:szCs w:val="28"/>
        </w:rPr>
        <w:t>АДМИНИСТРАЦИЯ ХАНТЫ-МАНСИЙСКОГО РАЙОНА</w:t>
      </w:r>
    </w:p>
    <w:p w:rsidR="008559FD" w:rsidRPr="008559FD" w:rsidRDefault="008559FD" w:rsidP="008559FD">
      <w:pPr>
        <w:spacing w:after="0" w:line="240" w:lineRule="auto"/>
        <w:jc w:val="center"/>
        <w:rPr>
          <w:rFonts w:ascii="Times New Roman" w:eastAsia="Times New Roman" w:hAnsi="Times New Roman" w:cs="Times New Roman"/>
          <w:b/>
          <w:sz w:val="28"/>
          <w:szCs w:val="28"/>
        </w:rPr>
      </w:pPr>
    </w:p>
    <w:p w:rsidR="008559FD" w:rsidRPr="008559FD" w:rsidRDefault="008559FD" w:rsidP="008559FD">
      <w:pPr>
        <w:spacing w:after="0" w:line="240" w:lineRule="auto"/>
        <w:jc w:val="center"/>
        <w:rPr>
          <w:rFonts w:ascii="Times New Roman" w:eastAsia="Times New Roman" w:hAnsi="Times New Roman" w:cs="Times New Roman"/>
          <w:b/>
          <w:sz w:val="28"/>
          <w:szCs w:val="28"/>
        </w:rPr>
      </w:pPr>
      <w:r w:rsidRPr="008559FD">
        <w:rPr>
          <w:rFonts w:ascii="Times New Roman" w:eastAsia="Times New Roman" w:hAnsi="Times New Roman" w:cs="Times New Roman"/>
          <w:b/>
          <w:sz w:val="28"/>
          <w:szCs w:val="28"/>
        </w:rPr>
        <w:t>Р А С П О Р Я Ж Е Н И Е</w:t>
      </w:r>
    </w:p>
    <w:p w:rsidR="008559FD" w:rsidRPr="008559FD" w:rsidRDefault="008559FD" w:rsidP="008559FD">
      <w:pPr>
        <w:spacing w:after="0" w:line="240" w:lineRule="auto"/>
        <w:jc w:val="center"/>
        <w:rPr>
          <w:rFonts w:ascii="Times New Roman" w:eastAsia="Times New Roman" w:hAnsi="Times New Roman" w:cs="Times New Roman"/>
          <w:sz w:val="28"/>
          <w:szCs w:val="28"/>
        </w:rPr>
      </w:pPr>
    </w:p>
    <w:p w:rsidR="008559FD" w:rsidRPr="008559FD" w:rsidRDefault="008559FD" w:rsidP="008559FD">
      <w:pPr>
        <w:spacing w:after="0" w:line="240" w:lineRule="auto"/>
        <w:rPr>
          <w:rFonts w:ascii="Times New Roman" w:eastAsia="Times New Roman" w:hAnsi="Times New Roman" w:cs="Times New Roman"/>
          <w:sz w:val="28"/>
          <w:szCs w:val="28"/>
        </w:rPr>
      </w:pPr>
      <w:bookmarkStart w:id="1" w:name="_Hlk212544635"/>
      <w:r w:rsidRPr="008559FD">
        <w:rPr>
          <w:rFonts w:ascii="Times New Roman" w:eastAsia="Times New Roman" w:hAnsi="Times New Roman" w:cs="Times New Roman"/>
          <w:sz w:val="28"/>
          <w:szCs w:val="28"/>
        </w:rPr>
        <w:t xml:space="preserve">от </w:t>
      </w:r>
      <w:r w:rsidR="0000607C">
        <w:rPr>
          <w:rFonts w:ascii="Times New Roman" w:eastAsia="Times New Roman" w:hAnsi="Times New Roman" w:cs="Times New Roman"/>
          <w:sz w:val="28"/>
          <w:szCs w:val="28"/>
        </w:rPr>
        <w:t>27.10.2025</w:t>
      </w:r>
      <w:r w:rsidRPr="008559FD">
        <w:rPr>
          <w:rFonts w:ascii="Times New Roman" w:eastAsia="Times New Roman" w:hAnsi="Times New Roman" w:cs="Times New Roman"/>
          <w:sz w:val="28"/>
          <w:szCs w:val="28"/>
        </w:rPr>
        <w:t xml:space="preserve">                                                                                            № </w:t>
      </w:r>
      <w:r w:rsidR="0000607C">
        <w:rPr>
          <w:rFonts w:ascii="Times New Roman" w:eastAsia="Times New Roman" w:hAnsi="Times New Roman" w:cs="Times New Roman"/>
          <w:sz w:val="28"/>
          <w:szCs w:val="28"/>
        </w:rPr>
        <w:t>230-р</w:t>
      </w:r>
    </w:p>
    <w:bookmarkEnd w:id="1"/>
    <w:p w:rsidR="008559FD" w:rsidRPr="008559FD" w:rsidRDefault="008559FD" w:rsidP="008559FD">
      <w:pPr>
        <w:spacing w:after="0" w:line="240" w:lineRule="auto"/>
        <w:rPr>
          <w:rFonts w:ascii="Times New Roman" w:eastAsia="Times New Roman" w:hAnsi="Times New Roman" w:cs="Times New Roman"/>
          <w:i/>
          <w:sz w:val="24"/>
          <w:szCs w:val="24"/>
        </w:rPr>
      </w:pPr>
      <w:r w:rsidRPr="008559FD">
        <w:rPr>
          <w:rFonts w:ascii="Times New Roman" w:eastAsia="Times New Roman" w:hAnsi="Times New Roman" w:cs="Times New Roman"/>
          <w:i/>
          <w:sz w:val="24"/>
          <w:szCs w:val="24"/>
        </w:rPr>
        <w:t>г. Ханты-Мансийск</w:t>
      </w:r>
    </w:p>
    <w:p w:rsidR="008559FD" w:rsidRDefault="008559FD" w:rsidP="008559FD">
      <w:pPr>
        <w:suppressAutoHyphens/>
        <w:spacing w:after="0" w:line="240" w:lineRule="auto"/>
        <w:jc w:val="both"/>
        <w:rPr>
          <w:rFonts w:ascii="Times New Roman" w:eastAsia="Times New Roman" w:hAnsi="Times New Roman" w:cs="Times New Roman"/>
          <w:sz w:val="28"/>
          <w:szCs w:val="20"/>
          <w:lang w:eastAsia="ar-SA"/>
        </w:rPr>
      </w:pPr>
    </w:p>
    <w:p w:rsidR="008559FD" w:rsidRPr="008559FD" w:rsidRDefault="008559FD" w:rsidP="008559FD">
      <w:pPr>
        <w:suppressAutoHyphens/>
        <w:spacing w:after="0" w:line="240" w:lineRule="auto"/>
        <w:jc w:val="both"/>
        <w:rPr>
          <w:rFonts w:ascii="Times New Roman" w:eastAsia="Times New Roman" w:hAnsi="Times New Roman" w:cs="Times New Roman"/>
          <w:sz w:val="28"/>
          <w:szCs w:val="20"/>
          <w:lang w:eastAsia="ar-SA"/>
        </w:rPr>
      </w:pP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 утверждении плана основных</w:t>
      </w: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мероприятий Администрации</w:t>
      </w: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Ханты-Мансийского района </w:t>
      </w: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 </w:t>
      </w:r>
      <w:r>
        <w:rPr>
          <w:rFonts w:ascii="Times New Roman" w:eastAsiaTheme="minorEastAsia" w:hAnsi="Times New Roman" w:cs="Times New Roman"/>
          <w:sz w:val="28"/>
          <w:szCs w:val="28"/>
          <w:lang w:val="en-US" w:eastAsia="ru-RU"/>
        </w:rPr>
        <w:t>III</w:t>
      </w:r>
      <w:r>
        <w:rPr>
          <w:rFonts w:ascii="Times New Roman" w:eastAsiaTheme="minorEastAsia" w:hAnsi="Times New Roman" w:cs="Times New Roman"/>
          <w:sz w:val="28"/>
          <w:szCs w:val="28"/>
          <w:lang w:eastAsia="ru-RU"/>
        </w:rPr>
        <w:t xml:space="preserve"> квартал 2026 года</w:t>
      </w:r>
    </w:p>
    <w:p w:rsidR="007E051E" w:rsidRDefault="007E051E">
      <w:pPr>
        <w:spacing w:after="0" w:line="240" w:lineRule="auto"/>
        <w:jc w:val="center"/>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027911">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соответствии со статьей 8 Регламента Администрации </w:t>
      </w:r>
      <w:r>
        <w:rPr>
          <w:rFonts w:ascii="Times New Roman" w:eastAsiaTheme="minorEastAsia" w:hAnsi="Times New Roman" w:cs="Times New Roman"/>
          <w:sz w:val="28"/>
          <w:szCs w:val="28"/>
          <w:lang w:eastAsia="ru-RU"/>
        </w:rPr>
        <w:br/>
        <w:t>Ханты-Мансийского района, утвержденного постановлением Администрации Ханты-Мансийского района от 1 июля 2021 года № 164, руководствуясь статьей 32 Устава Ханты-Мансийского района:</w:t>
      </w:r>
    </w:p>
    <w:p w:rsidR="007E051E" w:rsidRDefault="007E051E">
      <w:pPr>
        <w:spacing w:after="0" w:line="240" w:lineRule="auto"/>
        <w:ind w:firstLine="709"/>
        <w:jc w:val="both"/>
        <w:rPr>
          <w:rFonts w:ascii="Times New Roman" w:eastAsiaTheme="minorEastAsia" w:hAnsi="Times New Roman" w:cs="Times New Roman"/>
          <w:sz w:val="28"/>
          <w:szCs w:val="28"/>
          <w:lang w:eastAsia="ru-RU"/>
        </w:rPr>
      </w:pPr>
    </w:p>
    <w:p w:rsidR="007E051E" w:rsidRDefault="0002791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 Утвердить план основных мероприятий Администрации </w:t>
      </w:r>
      <w:r>
        <w:rPr>
          <w:rFonts w:ascii="Times New Roman" w:eastAsiaTheme="minorEastAsia" w:hAnsi="Times New Roman" w:cs="Times New Roman"/>
          <w:sz w:val="28"/>
          <w:szCs w:val="28"/>
          <w:lang w:eastAsia="ru-RU"/>
        </w:rPr>
        <w:br/>
        <w:t xml:space="preserve">Ханты-Мансийского района на </w:t>
      </w:r>
      <w:r>
        <w:rPr>
          <w:rFonts w:ascii="Times New Roman" w:eastAsiaTheme="minorEastAsia" w:hAnsi="Times New Roman" w:cs="Times New Roman"/>
          <w:sz w:val="28"/>
          <w:szCs w:val="28"/>
          <w:lang w:val="en-US" w:eastAsia="ru-RU"/>
        </w:rPr>
        <w:t>III</w:t>
      </w:r>
      <w:r>
        <w:rPr>
          <w:rFonts w:ascii="Times New Roman" w:eastAsiaTheme="minorEastAsia" w:hAnsi="Times New Roman" w:cs="Times New Roman"/>
          <w:sz w:val="28"/>
          <w:szCs w:val="28"/>
          <w:lang w:eastAsia="ru-RU"/>
        </w:rPr>
        <w:t xml:space="preserve"> квартал 2026 года согласно приложению к настоящему распоряжению.</w:t>
      </w:r>
    </w:p>
    <w:p w:rsidR="007E051E" w:rsidRDefault="0002791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Контроль за выполнением настоящего распоряжения возложить </w:t>
      </w:r>
      <w:r>
        <w:rPr>
          <w:rFonts w:ascii="Times New Roman" w:eastAsiaTheme="minorEastAsia" w:hAnsi="Times New Roman" w:cs="Times New Roman"/>
          <w:sz w:val="28"/>
          <w:szCs w:val="28"/>
          <w:lang w:eastAsia="ru-RU"/>
        </w:rPr>
        <w:br/>
        <w:t xml:space="preserve">на первого заместителя Главы Ханты-Мансийского района </w:t>
      </w:r>
      <w:proofErr w:type="spellStart"/>
      <w:r>
        <w:rPr>
          <w:rFonts w:ascii="Times New Roman" w:eastAsiaTheme="minorEastAsia" w:hAnsi="Times New Roman" w:cs="Times New Roman"/>
          <w:sz w:val="28"/>
          <w:szCs w:val="28"/>
          <w:lang w:eastAsia="ru-RU"/>
        </w:rPr>
        <w:t>А.В.Витвицкого</w:t>
      </w:r>
      <w:proofErr w:type="spellEnd"/>
      <w:r>
        <w:rPr>
          <w:rFonts w:ascii="Times New Roman" w:eastAsiaTheme="minorEastAsia" w:hAnsi="Times New Roman" w:cs="Times New Roman"/>
          <w:sz w:val="28"/>
          <w:szCs w:val="28"/>
          <w:lang w:eastAsia="ru-RU"/>
        </w:rPr>
        <w:t>.</w:t>
      </w: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027911">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Глава Ханты-Мансийского района                                               </w:t>
      </w:r>
      <w:proofErr w:type="spellStart"/>
      <w:r>
        <w:rPr>
          <w:rFonts w:ascii="Times New Roman" w:eastAsiaTheme="minorEastAsia" w:hAnsi="Times New Roman" w:cs="Times New Roman"/>
          <w:sz w:val="28"/>
          <w:szCs w:val="28"/>
          <w:lang w:eastAsia="ru-RU"/>
        </w:rPr>
        <w:t>К.Р.Минулин</w:t>
      </w:r>
      <w:proofErr w:type="spellEnd"/>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027911">
      <w:pPr>
        <w:tabs>
          <w:tab w:val="left" w:pos="2505"/>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8"/>
          <w:szCs w:val="28"/>
          <w:lang w:eastAsia="ru-RU"/>
        </w:rPr>
      </w:pPr>
    </w:p>
    <w:p w:rsidR="007E051E" w:rsidRDefault="007E051E">
      <w:pPr>
        <w:spacing w:after="0" w:line="240" w:lineRule="auto"/>
        <w:jc w:val="both"/>
        <w:rPr>
          <w:rFonts w:ascii="Times New Roman" w:eastAsiaTheme="minorEastAsia" w:hAnsi="Times New Roman" w:cs="Times New Roman"/>
          <w:sz w:val="20"/>
          <w:szCs w:val="20"/>
          <w:lang w:eastAsia="ru-RU"/>
        </w:rPr>
      </w:pPr>
    </w:p>
    <w:p w:rsidR="007E051E" w:rsidRDefault="007E051E">
      <w:pPr>
        <w:spacing w:after="0" w:line="240" w:lineRule="auto"/>
        <w:jc w:val="both"/>
        <w:rPr>
          <w:rFonts w:ascii="Times New Roman" w:eastAsiaTheme="minorEastAsia" w:hAnsi="Times New Roman" w:cs="Times New Roman"/>
          <w:sz w:val="20"/>
          <w:szCs w:val="20"/>
          <w:lang w:eastAsia="ru-RU"/>
        </w:rPr>
      </w:pPr>
    </w:p>
    <w:p w:rsidR="007E051E" w:rsidRDefault="007E051E">
      <w:pPr>
        <w:tabs>
          <w:tab w:val="left" w:pos="6800"/>
        </w:tabs>
        <w:spacing w:after="0" w:line="240" w:lineRule="auto"/>
        <w:jc w:val="right"/>
        <w:rPr>
          <w:rFonts w:ascii="Times New Roman" w:hAnsi="Times New Roman" w:cs="Times New Roman"/>
          <w:sz w:val="20"/>
          <w:szCs w:val="20"/>
        </w:rPr>
        <w:sectPr w:rsidR="007E051E">
          <w:headerReference w:type="default" r:id="rId9"/>
          <w:headerReference w:type="first" r:id="rId10"/>
          <w:pgSz w:w="11906" w:h="16838"/>
          <w:pgMar w:top="1417" w:right="1276" w:bottom="1134" w:left="1559" w:header="709" w:footer="709" w:gutter="0"/>
          <w:cols w:space="708"/>
          <w:titlePg/>
          <w:docGrid w:linePitch="360"/>
        </w:sectPr>
      </w:pPr>
    </w:p>
    <w:p w:rsidR="007E051E" w:rsidRDefault="00027911">
      <w:pPr>
        <w:tabs>
          <w:tab w:val="left" w:pos="680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7E051E" w:rsidRDefault="00027911">
      <w:pPr>
        <w:tabs>
          <w:tab w:val="left" w:pos="680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Администрации </w:t>
      </w:r>
    </w:p>
    <w:p w:rsidR="007E051E" w:rsidRDefault="00027911">
      <w:pPr>
        <w:tabs>
          <w:tab w:val="left" w:pos="680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Ханты-Мансийского района </w:t>
      </w:r>
    </w:p>
    <w:p w:rsidR="0000607C" w:rsidRPr="008559FD" w:rsidRDefault="0000607C" w:rsidP="0000607C">
      <w:pPr>
        <w:spacing w:after="0" w:line="240" w:lineRule="auto"/>
        <w:jc w:val="right"/>
        <w:rPr>
          <w:rFonts w:ascii="Times New Roman" w:eastAsia="Times New Roman" w:hAnsi="Times New Roman" w:cs="Times New Roman"/>
          <w:sz w:val="28"/>
          <w:szCs w:val="28"/>
        </w:rPr>
      </w:pPr>
      <w:r w:rsidRPr="008559FD">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27.10.2025</w:t>
      </w:r>
      <w:r w:rsidRPr="008559F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230-р</w:t>
      </w:r>
    </w:p>
    <w:p w:rsidR="007E051E" w:rsidRDefault="007E051E">
      <w:pPr>
        <w:tabs>
          <w:tab w:val="left" w:pos="6800"/>
        </w:tabs>
        <w:spacing w:after="0" w:line="240" w:lineRule="auto"/>
        <w:jc w:val="center"/>
        <w:rPr>
          <w:rFonts w:ascii="Times New Roman" w:eastAsia="Times New Roman" w:hAnsi="Times New Roman" w:cs="Times New Roman"/>
          <w:sz w:val="28"/>
          <w:szCs w:val="24"/>
          <w:lang w:eastAsia="ru-RU"/>
        </w:rPr>
      </w:pPr>
    </w:p>
    <w:p w:rsidR="007E051E" w:rsidRDefault="00027911">
      <w:pPr>
        <w:tabs>
          <w:tab w:val="left" w:pos="6800"/>
        </w:tabs>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План основных мероприятий Администрации Ханты-Мансийского района на </w:t>
      </w:r>
      <w:r>
        <w:rPr>
          <w:rFonts w:ascii="Times New Roman" w:hAnsi="Times New Roman" w:cs="Times New Roman"/>
          <w:sz w:val="28"/>
          <w:szCs w:val="28"/>
          <w:lang w:val="en-US"/>
        </w:rPr>
        <w:t>III</w:t>
      </w:r>
      <w:r>
        <w:rPr>
          <w:rFonts w:ascii="Times New Roman" w:eastAsia="Times New Roman" w:hAnsi="Times New Roman" w:cs="Times New Roman"/>
          <w:sz w:val="28"/>
          <w:szCs w:val="24"/>
          <w:lang w:eastAsia="ru-RU"/>
        </w:rPr>
        <w:t xml:space="preserve"> квартал 2026 года</w:t>
      </w:r>
    </w:p>
    <w:p w:rsidR="007E051E" w:rsidRDefault="007E051E">
      <w:pPr>
        <w:spacing w:after="0"/>
        <w:jc w:val="center"/>
        <w:rPr>
          <w:rFonts w:ascii="Times New Roman" w:hAnsi="Times New Roman" w:cs="Times New Roman"/>
          <w:sz w:val="28"/>
        </w:rPr>
      </w:pPr>
    </w:p>
    <w:tbl>
      <w:tblPr>
        <w:tblStyle w:val="110"/>
        <w:tblpPr w:leftFromText="180" w:rightFromText="180" w:vertAnchor="text" w:tblpX="-225" w:tblpY="1"/>
        <w:tblW w:w="14283" w:type="dxa"/>
        <w:tblLayout w:type="fixed"/>
        <w:tblLook w:val="04A0" w:firstRow="1" w:lastRow="0" w:firstColumn="1" w:lastColumn="0" w:noHBand="0" w:noVBand="1"/>
      </w:tblPr>
      <w:tblGrid>
        <w:gridCol w:w="1101"/>
        <w:gridCol w:w="5811"/>
        <w:gridCol w:w="2410"/>
        <w:gridCol w:w="2977"/>
        <w:gridCol w:w="1984"/>
      </w:tblGrid>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п/п</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lang w:eastAsia="ru-RU"/>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Срок</w:t>
            </w:r>
          </w:p>
        </w:tc>
        <w:tc>
          <w:tcPr>
            <w:tcW w:w="2977"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Ответственные</w:t>
            </w:r>
          </w:p>
        </w:tc>
        <w:tc>
          <w:tcPr>
            <w:tcW w:w="1984"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Форма отчета</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об исполнении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1</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2</w:t>
            </w:r>
          </w:p>
        </w:tc>
        <w:tc>
          <w:tcPr>
            <w:tcW w:w="2410"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3</w:t>
            </w:r>
          </w:p>
        </w:tc>
        <w:tc>
          <w:tcPr>
            <w:tcW w:w="2977"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4</w:t>
            </w:r>
          </w:p>
        </w:tc>
        <w:tc>
          <w:tcPr>
            <w:tcW w:w="1984"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5</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auto"/>
            </w:tcBorders>
            <w:shd w:val="clear" w:color="auto" w:fill="auto"/>
          </w:tcPr>
          <w:p w:rsidR="007E051E" w:rsidRDefault="00027911" w:rsidP="00027911">
            <w:pPr>
              <w:pStyle w:val="afa"/>
              <w:numPr>
                <w:ilvl w:val="0"/>
                <w:numId w:val="10"/>
              </w:numPr>
              <w:jc w:val="center"/>
              <w:rPr>
                <w:rFonts w:ascii="Times New Roman" w:hAnsi="Times New Roman" w:cs="Times New Roman"/>
                <w:sz w:val="24"/>
                <w:szCs w:val="24"/>
              </w:rPr>
            </w:pPr>
            <w:r>
              <w:rPr>
                <w:rFonts w:ascii="Times New Roman" w:hAnsi="Times New Roman" w:cs="Times New Roman"/>
                <w:sz w:val="24"/>
                <w:szCs w:val="24"/>
              </w:rPr>
              <w:t>Проекты муниципальных правовых актов,</w:t>
            </w:r>
            <w:r>
              <w:t xml:space="preserve"> </w:t>
            </w:r>
            <w:r>
              <w:rPr>
                <w:rFonts w:ascii="Times New Roman" w:hAnsi="Times New Roman" w:cs="Times New Roman"/>
                <w:sz w:val="24"/>
                <w:szCs w:val="24"/>
              </w:rPr>
              <w:t>вносимых в Думу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Проект решения Думы Ханты-Мансийского района </w:t>
            </w:r>
            <w:r>
              <w:rPr>
                <w:rFonts w:ascii="Times New Roman" w:hAnsi="Times New Roman" w:cs="Times New Roman"/>
                <w:bCs/>
                <w:sz w:val="24"/>
                <w:szCs w:val="24"/>
              </w:rPr>
              <w:br/>
              <w:t xml:space="preserve">«О внесении изменений в решение Думы </w:t>
            </w:r>
            <w:r>
              <w:rPr>
                <w:rFonts w:ascii="Times New Roman" w:hAnsi="Times New Roman" w:cs="Times New Roman"/>
                <w:bCs/>
                <w:sz w:val="24"/>
                <w:szCs w:val="24"/>
              </w:rPr>
              <w:br/>
              <w:t xml:space="preserve">Ханты-Мансийского района «О бюджете </w:t>
            </w:r>
            <w:r>
              <w:rPr>
                <w:rFonts w:ascii="Times New Roman" w:hAnsi="Times New Roman" w:cs="Times New Roman"/>
                <w:bCs/>
                <w:sz w:val="24"/>
                <w:szCs w:val="24"/>
              </w:rPr>
              <w:br/>
              <w:t>Ханты-Мансийского района на 2026 год и плановый период 2027 и 2028 годов»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2026 года</w:t>
            </w:r>
          </w:p>
          <w:p w:rsidR="007E051E" w:rsidRDefault="007E051E" w:rsidP="00027911">
            <w:pPr>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комитет по финансам Администрации </w:t>
            </w:r>
            <w:r>
              <w:rPr>
                <w:rFonts w:ascii="Times New Roman" w:hAnsi="Times New Roman" w:cs="Times New Roman"/>
                <w:sz w:val="24"/>
                <w:szCs w:val="24"/>
              </w:rPr>
              <w:br/>
              <w:t>Ханты-Мансийского района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(далее – 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Думы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Ханты-Мансийского района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(далее –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Думы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lang w:val="en-US"/>
              </w:rPr>
            </w:pPr>
            <w:r>
              <w:rPr>
                <w:rFonts w:ascii="Times New Roman" w:hAnsi="Times New Roman" w:cs="Times New Roman"/>
                <w:sz w:val="24"/>
                <w:szCs w:val="24"/>
              </w:rPr>
              <w:t>1.1.1.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Письмо комитета по финансам о предоставлении информации об изменении (перемещении) доведенных бюджетных ассигнований в рамках муниципальных программ и непрограммных направлений деятельности, уменьшения доведенных бюджетных ассигнований, потребность в дополнительных средствах для соблюдения доли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средств федерального и окружного бюджетов»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 рабочих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со дня доведения распоряжения председателя Думы Ханты-Мансийского района «О созыве очередного заседания </w:t>
            </w:r>
            <w:proofErr w:type="gramStart"/>
            <w:r>
              <w:rPr>
                <w:rFonts w:ascii="Times New Roman" w:hAnsi="Times New Roman" w:cs="Times New Roman"/>
                <w:sz w:val="24"/>
                <w:szCs w:val="24"/>
              </w:rPr>
              <w:t>Думы  района</w:t>
            </w:r>
            <w:proofErr w:type="gramEnd"/>
            <w:r>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1.1.2.</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Письмо главных распорядителей средств бюджета </w:t>
            </w:r>
            <w:r>
              <w:rPr>
                <w:rFonts w:ascii="Times New Roman" w:hAnsi="Times New Roman" w:cs="Times New Roman"/>
                <w:sz w:val="24"/>
                <w:szCs w:val="24"/>
              </w:rPr>
              <w:br/>
              <w:t xml:space="preserve">Ханты-Мансийского района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5 рабочих дней со дня направления письма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главные распорядители средств бюджета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Ханты-Мансийского района (далее – ГРБС)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ГРБС</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Доведение до ГРБС изменений в бюджетные ассигнования, лимиты бюджетных обязательств </w:t>
            </w:r>
            <w:r>
              <w:rPr>
                <w:rFonts w:ascii="Times New Roman" w:hAnsi="Times New Roman" w:cs="Times New Roman"/>
                <w:sz w:val="24"/>
                <w:szCs w:val="24"/>
              </w:rPr>
              <w:br/>
              <w:t>(далее – ЛБО) в соответствии с решением Думы района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5 рабочих дней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bCs/>
                <w:sz w:val="24"/>
                <w:szCs w:val="24"/>
              </w:rPr>
            </w:pPr>
            <w:r>
              <w:rPr>
                <w:rFonts w:ascii="Times New Roman" w:hAnsi="Times New Roman" w:cs="Times New Roman"/>
                <w:sz w:val="24"/>
                <w:szCs w:val="24"/>
              </w:rPr>
              <w:t xml:space="preserve">справки </w:t>
            </w:r>
            <w:r>
              <w:rPr>
                <w:rFonts w:ascii="Times New Roman" w:hAnsi="Times New Roman" w:cs="Times New Roman"/>
                <w:sz w:val="24"/>
                <w:szCs w:val="24"/>
              </w:rPr>
              <w:br/>
              <w:t>об изменении</w:t>
            </w:r>
          </w:p>
          <w:p w:rsidR="007E051E" w:rsidRDefault="00027911" w:rsidP="00027911">
            <w:pPr>
              <w:jc w:val="center"/>
              <w:rPr>
                <w:rFonts w:ascii="Times New Roman" w:hAnsi="Times New Roman" w:cs="Times New Roman"/>
                <w:bCs/>
                <w:sz w:val="24"/>
                <w:szCs w:val="24"/>
              </w:rPr>
            </w:pPr>
            <w:r>
              <w:rPr>
                <w:rFonts w:ascii="Times New Roman" w:hAnsi="Times New Roman" w:cs="Times New Roman"/>
                <w:sz w:val="24"/>
                <w:szCs w:val="24"/>
              </w:rPr>
              <w:t>СБР и ЛБО</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1.1.4.</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pStyle w:val="af7"/>
              <w:jc w:val="both"/>
              <w:rPr>
                <w:rFonts w:ascii="Times New Roman" w:hAnsi="Times New Roman" w:cs="Times New Roman"/>
                <w:sz w:val="24"/>
                <w:szCs w:val="24"/>
              </w:rPr>
            </w:pPr>
            <w:r>
              <w:rPr>
                <w:rFonts w:ascii="Times New Roman" w:hAnsi="Times New Roman" w:cs="Times New Roman"/>
                <w:sz w:val="24"/>
                <w:szCs w:val="24"/>
              </w:rPr>
              <w:t xml:space="preserve">Внесение изменений в муниципальные программы </w:t>
            </w:r>
            <w:r>
              <w:rPr>
                <w:rFonts w:ascii="Times New Roman" w:hAnsi="Times New Roman" w:cs="Times New Roman"/>
                <w:sz w:val="24"/>
                <w:szCs w:val="24"/>
              </w:rPr>
              <w:br/>
              <w:t>Ханты-Мансийского района (далее – муниципальная программа)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 3 месяцев после опубликования решения Думы района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ответственные исполнители муниципальных программ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1.1.5.</w:t>
            </w:r>
          </w:p>
          <w:p w:rsidR="007E051E" w:rsidRDefault="007E051E" w:rsidP="00027911">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Внесение проекта решения в Думу района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7911"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распоряжением председателя Думы района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 созыве очередного заседания Думы района»</w:t>
            </w:r>
          </w:p>
        </w:tc>
        <w:tc>
          <w:tcPr>
            <w:tcW w:w="2977"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инициатива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(исх. письмо Главы </w:t>
            </w:r>
            <w:r>
              <w:rPr>
                <w:rFonts w:ascii="Times New Roman" w:hAnsi="Times New Roman" w:cs="Times New Roman"/>
                <w:sz w:val="24"/>
                <w:szCs w:val="24"/>
              </w:rPr>
              <w:br/>
              <w:t>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both"/>
              <w:rPr>
                <w:rFonts w:ascii="Times New Roman" w:hAnsi="Times New Roman" w:cs="Times New Roman"/>
                <w:sz w:val="24"/>
                <w:szCs w:val="24"/>
              </w:rPr>
            </w:pPr>
            <w:r>
              <w:rPr>
                <w:rFonts w:ascii="Times New Roman" w:hAnsi="Times New Roman" w:cs="Times New Roman"/>
                <w:bCs/>
                <w:sz w:val="24"/>
                <w:szCs w:val="24"/>
              </w:rPr>
              <w:t xml:space="preserve">Проект решения Думы Ханты-Мансийского района </w:t>
            </w:r>
            <w:r>
              <w:rPr>
                <w:rFonts w:ascii="Times New Roman" w:hAnsi="Times New Roman" w:cs="Times New Roman"/>
                <w:bCs/>
                <w:sz w:val="24"/>
                <w:szCs w:val="24"/>
              </w:rPr>
              <w:br/>
              <w:t>«О собираемости платежей за жилищно-коммунальные услуги, предоставляемые муниципальным предприятием «ЖЭК-3», и мерах, принимаемых для снижения дебиторской задолженности»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center"/>
              <w:rPr>
                <w:rFonts w:ascii="Times New Roman" w:hAnsi="Times New Roman" w:cs="Times New Roman"/>
                <w:sz w:val="24"/>
                <w:szCs w:val="24"/>
              </w:rPr>
            </w:pPr>
            <w:r>
              <w:rPr>
                <w:rFonts w:ascii="Times New Roman" w:hAnsi="Times New Roman" w:cs="Times New Roman"/>
                <w:sz w:val="24"/>
                <w:szCs w:val="24"/>
              </w:rPr>
              <w:t xml:space="preserve">Департамент строительства, архитектуры и жилищно-коммунального хозяйства Администрации </w:t>
            </w:r>
            <w:r>
              <w:rPr>
                <w:rFonts w:ascii="Times New Roman" w:hAnsi="Times New Roman" w:cs="Times New Roman"/>
                <w:sz w:val="24"/>
                <w:szCs w:val="24"/>
              </w:rPr>
              <w:br/>
              <w:t xml:space="preserve">Ханты-Мансийского района (далее – Департамент строительства, архитектуры </w:t>
            </w:r>
            <w:r>
              <w:rPr>
                <w:rFonts w:ascii="Times New Roman" w:hAnsi="Times New Roman" w:cs="Times New Roman"/>
                <w:sz w:val="24"/>
                <w:szCs w:val="24"/>
              </w:rPr>
              <w:br/>
              <w:t>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7"/>
              <w:jc w:val="center"/>
              <w:rPr>
                <w:rFonts w:ascii="Times New Roman" w:hAnsi="Times New Roman" w:cs="Times New Roman"/>
                <w:sz w:val="24"/>
                <w:szCs w:val="24"/>
              </w:rPr>
            </w:pPr>
            <w:r>
              <w:rPr>
                <w:rFonts w:ascii="Times New Roman" w:hAnsi="Times New Roman" w:cs="Times New Roman"/>
                <w:sz w:val="24"/>
                <w:szCs w:val="24"/>
              </w:rPr>
              <w:t>решение Думы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7"/>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7"/>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7"/>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согласование проекта решения Думы </w:t>
            </w:r>
            <w:r>
              <w:rPr>
                <w:rFonts w:ascii="Times New Roman" w:hAnsi="Times New Roman" w:cs="Times New Roman"/>
                <w:sz w:val="24"/>
                <w:szCs w:val="24"/>
              </w:rPr>
              <w:br/>
              <w:t>Ханты-Мансийского района, подготовка пояснительной записки, доклада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p w:rsidR="007E051E" w:rsidRDefault="007E051E" w:rsidP="00027911">
            <w:pPr>
              <w:jc w:val="center"/>
              <w:rPr>
                <w:rFonts w:ascii="Times New Roman" w:hAnsi="Times New Roman" w:cs="Times New Roman"/>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проект решения Думы Ханты-Мансийского района, лист </w:t>
            </w:r>
            <w:r>
              <w:rPr>
                <w:rFonts w:ascii="Times New Roman" w:hAnsi="Times New Roman" w:cs="Times New Roman"/>
                <w:sz w:val="24"/>
                <w:szCs w:val="24"/>
              </w:rPr>
              <w:lastRenderedPageBreak/>
              <w:t>согласования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1.2.2.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Внесение проекта решения в Думу </w:t>
            </w:r>
            <w:r w:rsidR="00B72EF0">
              <w:rPr>
                <w:rFonts w:ascii="Times New Roman" w:hAnsi="Times New Roman" w:cs="Times New Roman"/>
                <w:sz w:val="24"/>
                <w:szCs w:val="24"/>
              </w:rPr>
              <w:br/>
            </w:r>
            <w:r>
              <w:rPr>
                <w:rFonts w:ascii="Times New Roman" w:hAnsi="Times New Roman" w:cs="Times New Roman"/>
                <w:sz w:val="24"/>
                <w:szCs w:val="24"/>
              </w:rPr>
              <w:t>Ханты-Мансийского района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исходящее письмо</w:t>
            </w:r>
          </w:p>
        </w:tc>
      </w:tr>
      <w:tr w:rsidR="007E051E" w:rsidTr="00EB0AAD">
        <w:trPr>
          <w:trHeight w:val="20"/>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2026 года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решение Думы района</w:t>
            </w:r>
          </w:p>
        </w:tc>
      </w:tr>
      <w:tr w:rsidR="007E051E" w:rsidTr="00EB0AAD">
        <w:trPr>
          <w:trHeight w:val="20"/>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1.3.1.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О направлении проектируемых объемов межбюджетных трансфертов муниципальным образованиям автономного округа на очередной финансовый год и плановый период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27911"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до 15 сентября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27911"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финансов</w:t>
            </w:r>
            <w:r>
              <w:rPr>
                <w:rFonts w:ascii="Times New Roman" w:hAnsi="Times New Roman" w:cs="Times New Roman"/>
                <w:sz w:val="24"/>
                <w:szCs w:val="24"/>
              </w:rPr>
              <w:br/>
              <w:t xml:space="preserve"> Ханты-Мансийского автономного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округа – Югры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proofErr w:type="gramStart"/>
            <w:r>
              <w:rPr>
                <w:rFonts w:ascii="Times New Roman" w:hAnsi="Times New Roman" w:cs="Times New Roman"/>
                <w:sz w:val="24"/>
                <w:szCs w:val="24"/>
              </w:rPr>
              <w:t>письмо  Департамент</w:t>
            </w:r>
            <w:proofErr w:type="gramEnd"/>
            <w:r>
              <w:rPr>
                <w:rFonts w:ascii="Times New Roman" w:hAnsi="Times New Roman" w:cs="Times New Roman"/>
                <w:sz w:val="24"/>
                <w:szCs w:val="24"/>
              </w:rPr>
              <w:t xml:space="preserve"> финансов Ханты-Мансийского автономного округа – Югры</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1.3.2.</w:t>
            </w:r>
          </w:p>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подготовка и внесение проекта решения Думы района «О согласовании полной (частичной) замены или отказа от замены дотаций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лиц»</w:t>
            </w:r>
          </w:p>
          <w:p w:rsidR="007E051E" w:rsidRDefault="007E051E" w:rsidP="00027911">
            <w:pPr>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5 рабочих дней со дня доведения проектируемых объёмов межбюджетных трансфертов муниципальным образованиям автономного округа на очередной финансовый год и плановый период</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инициатива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(исх. письмо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Главы района)</w:t>
            </w:r>
          </w:p>
          <w:p w:rsidR="007E051E" w:rsidRDefault="007E051E" w:rsidP="00027911">
            <w:pPr>
              <w:jc w:val="center"/>
              <w:rPr>
                <w:rFonts w:ascii="Times New Roman" w:hAnsi="Times New Roman" w:cs="Times New Roman"/>
                <w:sz w:val="24"/>
                <w:szCs w:val="24"/>
              </w:rPr>
            </w:pP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 Проекты муниципальных правовых актов, издаваемых Главой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О внесении изменений в постановление </w:t>
            </w:r>
            <w:r>
              <w:rPr>
                <w:rFonts w:ascii="Times New Roman" w:hAnsi="Times New Roman" w:cs="Times New Roman"/>
                <w:bCs/>
                <w:sz w:val="24"/>
                <w:szCs w:val="24"/>
                <w:highlight w:val="white"/>
              </w:rPr>
              <w:t xml:space="preserve">администрации Ханты-Мансийского района </w:t>
            </w:r>
            <w:r>
              <w:rPr>
                <w:rFonts w:ascii="Times New Roman" w:hAnsi="Times New Roman" w:cs="Times New Roman"/>
                <w:bCs/>
                <w:sz w:val="24"/>
                <w:szCs w:val="24"/>
                <w:highlight w:val="white"/>
              </w:rPr>
              <w:br/>
              <w:t xml:space="preserve">от 03.06.2022 № 224 </w:t>
            </w:r>
            <w:r>
              <w:rPr>
                <w:rFonts w:ascii="Times New Roman" w:hAnsi="Times New Roman" w:cs="Times New Roman"/>
                <w:bCs/>
                <w:sz w:val="24"/>
                <w:szCs w:val="24"/>
              </w:rPr>
              <w:t xml:space="preserve">«Об уполномоченном органе </w:t>
            </w:r>
            <w:r>
              <w:rPr>
                <w:rFonts w:ascii="Times New Roman" w:hAnsi="Times New Roman" w:cs="Times New Roman"/>
                <w:bCs/>
                <w:sz w:val="24"/>
                <w:szCs w:val="24"/>
              </w:rPr>
              <w:br/>
              <w:t xml:space="preserve">на определение поставщиков (подрядчиков, </w:t>
            </w:r>
            <w:r>
              <w:rPr>
                <w:rFonts w:ascii="Times New Roman" w:hAnsi="Times New Roman" w:cs="Times New Roman"/>
                <w:bCs/>
                <w:sz w:val="24"/>
                <w:szCs w:val="24"/>
              </w:rPr>
              <w:lastRenderedPageBreak/>
              <w:t xml:space="preserve">исполнителей) для обеспечения нужд </w:t>
            </w:r>
            <w:r>
              <w:rPr>
                <w:rFonts w:ascii="Times New Roman" w:hAnsi="Times New Roman" w:cs="Times New Roman"/>
                <w:bCs/>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lastRenderedPageBreak/>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2026 года,</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в случае внесения изменений</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lastRenderedPageBreak/>
              <w:t>в Федеральный Закон</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 xml:space="preserve">о контрактной системе </w:t>
            </w:r>
            <w:r>
              <w:rPr>
                <w:rFonts w:ascii="Times New Roman" w:hAnsi="Times New Roman" w:cs="Times New Roman"/>
                <w:sz w:val="24"/>
                <w:szCs w:val="24"/>
              </w:rPr>
              <w:b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постановление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20.0</w:t>
            </w:r>
            <w:r>
              <w:rPr>
                <w:rFonts w:ascii="Times New Roman" w:hAnsi="Times New Roman" w:cs="Times New Roman"/>
                <w:sz w:val="24"/>
                <w:szCs w:val="24"/>
                <w:lang w:val="en-US"/>
              </w:rPr>
              <w:t>9</w:t>
            </w:r>
            <w:r>
              <w:rPr>
                <w:rFonts w:ascii="Times New Roman" w:hAnsi="Times New Roman" w:cs="Times New Roman"/>
                <w:sz w:val="24"/>
                <w:szCs w:val="24"/>
              </w:rPr>
              <w:t>.2026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постановления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Согласование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25.0</w:t>
            </w:r>
            <w:r>
              <w:rPr>
                <w:rFonts w:ascii="Times New Roman" w:hAnsi="Times New Roman" w:cs="Times New Roman"/>
                <w:sz w:val="24"/>
                <w:szCs w:val="24"/>
                <w:lang w:val="en-US"/>
              </w:rPr>
              <w:t>9</w:t>
            </w:r>
            <w:r>
              <w:rPr>
                <w:rFonts w:ascii="Times New Roman" w:hAnsi="Times New Roman" w:cs="Times New Roman"/>
                <w:sz w:val="24"/>
                <w:szCs w:val="24"/>
              </w:rPr>
              <w:t>.2026</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Проект постановления </w:t>
            </w:r>
            <w:r>
              <w:rPr>
                <w:rFonts w:ascii="Times New Roman" w:hAnsi="Times New Roman" w:cs="Times New Roman"/>
                <w:bCs/>
                <w:sz w:val="24"/>
                <w:szCs w:val="24"/>
                <w:lang w:eastAsia="ru-RU"/>
              </w:rPr>
              <w:t>Администрации Ханты-Мансийского района</w:t>
            </w:r>
            <w:r>
              <w:rPr>
                <w:rFonts w:ascii="Times New Roman" w:hAnsi="Times New Roman" w:cs="Times New Roman"/>
                <w:bCs/>
                <w:sz w:val="24"/>
                <w:szCs w:val="24"/>
              </w:rPr>
              <w:t xml:space="preserve"> «Об основных показателях предварительного прогноза социально-экономического развития Ханты-Мансийского района на 2026 год и плановый период 2027 – 2028 годы»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 Администрации Ханты-Мансийского района (далее – 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постановление </w:t>
            </w:r>
            <w:r>
              <w:rPr>
                <w:rFonts w:ascii="Times New Roman" w:hAnsi="Times New Roman" w:cs="Times New Roman"/>
                <w:sz w:val="24"/>
                <w:szCs w:val="24"/>
                <w:lang w:eastAsia="ru-RU"/>
              </w:rPr>
              <w:t>Администрации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rPr>
              <w:t>Формирование основных показателей предварительного прогноза социально-экономического развития Ханты-Мансийского района на 2026 год и плановый период 2027 – 2028 годы</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08.08.2026</w:t>
            </w:r>
          </w:p>
          <w:p w:rsidR="007E051E" w:rsidRDefault="007E051E" w:rsidP="00027911">
            <w:pPr>
              <w:jc w:val="center"/>
              <w:rPr>
                <w:rFonts w:ascii="Times New Roman" w:hAnsi="Times New Roman" w:cs="Times New Roman"/>
                <w:sz w:val="24"/>
                <w:szCs w:val="24"/>
              </w:rPr>
            </w:pPr>
          </w:p>
          <w:p w:rsidR="007E051E" w:rsidRDefault="007E051E" w:rsidP="00027911">
            <w:pPr>
              <w:jc w:val="center"/>
              <w:rPr>
                <w:rFonts w:ascii="Times New Roman" w:hAnsi="Times New Roman" w:cs="Times New Roman"/>
                <w:sz w:val="24"/>
                <w:szCs w:val="24"/>
              </w:rPr>
            </w:pPr>
          </w:p>
        </w:tc>
        <w:tc>
          <w:tcPr>
            <w:tcW w:w="2977"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p w:rsidR="007E051E" w:rsidRDefault="007E051E" w:rsidP="00027911">
            <w:pPr>
              <w:jc w:val="center"/>
              <w:rPr>
                <w:rFonts w:ascii="Times New Roman" w:hAnsi="Times New Roman" w:cs="Times New Roman"/>
                <w:sz w:val="24"/>
                <w:szCs w:val="24"/>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постановления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rPr>
              <w:t xml:space="preserve">Формирование и согласование проекта постановления Администрации Ханты-Мансийского района </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Об утверждении отчета об исполнении бюджета района за полугодие 2026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постановление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20.09.2026</w:t>
            </w:r>
          </w:p>
          <w:p w:rsidR="007E051E" w:rsidRDefault="007E051E" w:rsidP="00027911">
            <w:pPr>
              <w:jc w:val="center"/>
              <w:rPr>
                <w:rFonts w:ascii="Times New Roman" w:hAnsi="Times New Roman" w:cs="Times New Roman"/>
                <w:b/>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постановления Администрации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Согласование проекта постановления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25.09.2026</w:t>
            </w:r>
          </w:p>
        </w:tc>
        <w:tc>
          <w:tcPr>
            <w:tcW w:w="2977" w:type="dxa"/>
            <w:vMerge/>
            <w:tcBorders>
              <w:top w:val="single" w:sz="4" w:space="0" w:color="000000"/>
              <w:left w:val="single" w:sz="4" w:space="0" w:color="000000"/>
              <w:bottom w:val="single" w:sz="4" w:space="0" w:color="000000"/>
              <w:right w:val="single" w:sz="4" w:space="0" w:color="000000"/>
            </w:tcBorders>
            <w:shd w:val="clear" w:color="auto" w:fill="00FF99"/>
          </w:tcPr>
          <w:p w:rsidR="007E051E" w:rsidRDefault="007E051E" w:rsidP="00027911">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00FF99"/>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Проект распоряжения Администрации Ханты-Мансийского района «О приемке муниципальных </w:t>
            </w:r>
            <w:r>
              <w:rPr>
                <w:rFonts w:ascii="Times New Roman" w:hAnsi="Times New Roman" w:cs="Times New Roman"/>
                <w:bCs/>
                <w:sz w:val="24"/>
                <w:szCs w:val="24"/>
              </w:rPr>
              <w:lastRenderedPageBreak/>
              <w:t>образовательных организаций Ханты-Мансийского района к новому 2025 – 2026 учебному году»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III квартал 2026 года</w:t>
            </w:r>
          </w:p>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p w:rsidR="007E051E" w:rsidRDefault="007E051E" w:rsidP="00027911">
            <w:pPr>
              <w:jc w:val="center"/>
              <w:rPr>
                <w:rFonts w:ascii="Times New Roman" w:hAnsi="Times New Roman" w:cs="Times New Roman"/>
                <w:sz w:val="24"/>
                <w:szCs w:val="24"/>
              </w:rPr>
            </w:pP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распоряжение Администрации </w:t>
            </w:r>
            <w:r>
              <w:rPr>
                <w:rFonts w:ascii="Times New Roman" w:hAnsi="Times New Roman" w:cs="Times New Roman"/>
                <w:sz w:val="24"/>
                <w:szCs w:val="24"/>
              </w:rPr>
              <w:lastRenderedPageBreak/>
              <w:t>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пояснительной записки, проекта распоряжения Администрации Ханты-Мансийского района, согласование проекта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15.05.2026</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распоряжения</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Организация советов, совещаний, комиссии, заседаний, рабочих групп, личных приемов, встреч</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3.1. Советы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Общественный совет по вопросам ЖКХ </w:t>
            </w:r>
            <w:r>
              <w:rPr>
                <w:rFonts w:ascii="Times New Roman" w:hAnsi="Times New Roman" w:cs="Times New Roman"/>
                <w:bCs/>
                <w:sz w:val="24"/>
                <w:szCs w:val="24"/>
              </w:rPr>
              <w:br/>
              <w:t>при Администрации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Сбор информации, подготовка повестки заседания Общественного совета, уведомление членов Совета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Совета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Совета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 со дня проведения заседания</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уведомление членов Совета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Pr="00027911"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Координационный совет по вопросам развития </w:t>
            </w:r>
            <w:r>
              <w:rPr>
                <w:rFonts w:ascii="Times New Roman" w:hAnsi="Times New Roman" w:cs="Times New Roman"/>
                <w:bCs/>
                <w:sz w:val="24"/>
                <w:szCs w:val="24"/>
              </w:rPr>
              <w:br/>
              <w:t>и поддержки социально ориентированных некоммерческих организаций на территории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01.08.2026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Совета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за 10 дней до проведения совещания</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письмо комитета экономической политики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информации к совещанию</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сводная 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совещания, подготовка, согласование, подписание протокола заседания </w:t>
            </w:r>
            <w:r>
              <w:rPr>
                <w:rFonts w:ascii="Times New Roman" w:hAnsi="Times New Roman" w:cs="Times New Roman"/>
                <w:sz w:val="24"/>
                <w:szCs w:val="24"/>
              </w:rPr>
              <w:lastRenderedPageBreak/>
              <w:t>Совета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проект 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Общественный совет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отдел местного самоуправления и административной реформы управления организации местного самоуправления </w:t>
            </w:r>
          </w:p>
          <w:p w:rsidR="007E051E" w:rsidRDefault="00027911" w:rsidP="00027911">
            <w:pPr>
              <w:contextualSpacing/>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и административной реформы</w:t>
            </w:r>
            <w:r>
              <w:rPr>
                <w:rFonts w:ascii="Times New Roman" w:hAnsi="Times New Roman" w:cs="Times New Roman"/>
                <w:sz w:val="24"/>
                <w:szCs w:val="24"/>
              </w:rPr>
              <w:t xml:space="preserve"> Администрации </w:t>
            </w:r>
            <w:r>
              <w:rPr>
                <w:rFonts w:ascii="Times New Roman" w:hAnsi="Times New Roman" w:cs="Times New Roman"/>
                <w:sz w:val="24"/>
                <w:szCs w:val="24"/>
              </w:rPr>
              <w:br/>
            </w:r>
            <w:r>
              <w:rPr>
                <w:rFonts w:ascii="Times New Roman" w:eastAsia="Calibri" w:hAnsi="Times New Roman" w:cs="Times New Roman"/>
                <w:sz w:val="24"/>
                <w:szCs w:val="24"/>
              </w:rPr>
              <w:t xml:space="preserve">Ханты-Мансийского района </w:t>
            </w:r>
            <w:r>
              <w:rPr>
                <w:rFonts w:ascii="Times New Roman" w:eastAsia="Calibri" w:hAnsi="Times New Roman" w:cs="Times New Roman"/>
                <w:sz w:val="24"/>
                <w:szCs w:val="24"/>
              </w:rPr>
              <w:br/>
              <w:t>(далее –</w:t>
            </w:r>
            <w:r>
              <w:rPr>
                <w:rFonts w:ascii="Times New Roman" w:hAnsi="Times New Roman" w:cs="Times New Roman"/>
                <w:sz w:val="24"/>
                <w:szCs w:val="24"/>
                <w:shd w:val="clear" w:color="auto" w:fill="FFFFFF"/>
              </w:rPr>
              <w:t xml:space="preserve"> отдел местного самоуправления и административной реформы)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both"/>
              <w:rPr>
                <w:rFonts w:ascii="Times New Roman" w:hAnsi="Times New Roman" w:cs="Times New Roman"/>
                <w:bCs/>
                <w:i/>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Формирование повестки заседания </w:t>
            </w:r>
            <w:r>
              <w:rPr>
                <w:rFonts w:ascii="Times New Roman" w:hAnsi="Times New Roman" w:cs="Times New Roman"/>
                <w:sz w:val="24"/>
                <w:szCs w:val="24"/>
              </w:rPr>
              <w:t>Общественного</w:t>
            </w:r>
            <w:r>
              <w:rPr>
                <w:rFonts w:ascii="Times New Roman" w:eastAsia="Calibri" w:hAnsi="Times New Roman" w:cs="Times New Roman"/>
                <w:sz w:val="24"/>
                <w:szCs w:val="24"/>
              </w:rPr>
              <w:t xml:space="preserve"> совета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i/>
                <w:sz w:val="24"/>
                <w:szCs w:val="24"/>
              </w:rPr>
            </w:pPr>
            <w:r>
              <w:rPr>
                <w:rFonts w:ascii="Times New Roman" w:eastAsia="Calibri"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i/>
                <w:sz w:val="24"/>
                <w:szCs w:val="24"/>
              </w:rPr>
            </w:pPr>
            <w:r>
              <w:rPr>
                <w:rFonts w:ascii="Times New Roman" w:hAnsi="Times New Roman" w:cs="Times New Roman"/>
                <w:sz w:val="24"/>
                <w:szCs w:val="24"/>
                <w:shd w:val="clear" w:color="auto" w:fill="FFFFFF"/>
              </w:rPr>
              <w:t>отдел местного самоуправления и административной реформы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i/>
                <w:sz w:val="24"/>
                <w:szCs w:val="24"/>
              </w:rPr>
            </w:pPr>
            <w:r>
              <w:rPr>
                <w:rFonts w:ascii="Times New Roman" w:hAnsi="Times New Roman" w:cs="Times New Roman"/>
                <w:sz w:val="24"/>
                <w:szCs w:val="24"/>
                <w:lang w:eastAsia="ru-RU"/>
              </w:rPr>
              <w:t>повестка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i/>
                <w:iCs/>
                <w:sz w:val="24"/>
                <w:szCs w:val="24"/>
              </w:rPr>
            </w:pPr>
            <w:r>
              <w:rPr>
                <w:rFonts w:ascii="Times New Roman" w:hAnsi="Times New Roman" w:cs="Times New Roman"/>
                <w:sz w:val="24"/>
                <w:szCs w:val="24"/>
              </w:rPr>
              <w:t xml:space="preserve">Проведение Общественного совета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rPr>
                <w:rFonts w:ascii="Times New Roman" w:eastAsia="Calibri" w:hAnsi="Times New Roman" w:cs="Times New Roman"/>
                <w:i/>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eastAsia="Calibri" w:hAnsi="Times New Roman" w:cs="Times New Roman"/>
                <w:i/>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hAnsi="Times New Roman" w:cs="Times New Roman"/>
                <w:i/>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3.1.3.3.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i/>
                <w:iCs/>
                <w:sz w:val="24"/>
                <w:szCs w:val="24"/>
              </w:rPr>
            </w:pPr>
            <w:r>
              <w:rPr>
                <w:rFonts w:ascii="Times New Roman" w:hAnsi="Times New Roman" w:cs="Times New Roman"/>
                <w:sz w:val="24"/>
                <w:szCs w:val="24"/>
              </w:rPr>
              <w:t>Подготовка, согласование, подписание протокола Общественного совета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eastAsia="Calibri" w:hAnsi="Times New Roman" w:cs="Times New Roman"/>
                <w:i/>
                <w:sz w:val="24"/>
                <w:szCs w:val="24"/>
              </w:rPr>
            </w:pPr>
            <w:r>
              <w:rPr>
                <w:rFonts w:ascii="Times New Roman" w:eastAsia="Calibri" w:hAnsi="Times New Roman" w:cs="Times New Roman"/>
                <w:sz w:val="24"/>
                <w:szCs w:val="24"/>
              </w:rPr>
              <w:t xml:space="preserve"> в течение </w:t>
            </w:r>
            <w:r>
              <w:rPr>
                <w:rFonts w:ascii="Times New Roman" w:eastAsia="Calibri" w:hAnsi="Times New Roman" w:cs="Times New Roman"/>
                <w:sz w:val="24"/>
                <w:szCs w:val="24"/>
              </w:rPr>
              <w:br/>
              <w:t>5 дней после проведения заседания Совета</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contextualSpacing/>
              <w:jc w:val="center"/>
              <w:rPr>
                <w:rFonts w:ascii="Times New Roman" w:eastAsia="Calibri" w:hAnsi="Times New Roman" w:cs="Times New Roman"/>
                <w:i/>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contextualSpacing/>
              <w:jc w:val="center"/>
              <w:rPr>
                <w:rFonts w:ascii="Times New Roman" w:hAnsi="Times New Roman" w:cs="Times New Roman"/>
                <w:i/>
                <w:sz w:val="24"/>
                <w:szCs w:val="24"/>
              </w:rPr>
            </w:pPr>
            <w:r>
              <w:rPr>
                <w:rFonts w:ascii="Times New Roman" w:hAnsi="Times New Roman" w:cs="Times New Roman"/>
                <w:sz w:val="24"/>
                <w:szCs w:val="24"/>
                <w:lang w:eastAsia="ru-RU"/>
              </w:rPr>
              <w:t>проект протокола</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 Совещания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Совещание с руководителями финансово-экономических служб администраций сельских поселений (далее – СП) и ГРБС района по вопросам исполнения бюджета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протокол</w:t>
            </w:r>
          </w:p>
          <w:p w:rsidR="007E051E" w:rsidRDefault="007E051E" w:rsidP="00027911">
            <w:pPr>
              <w:jc w:val="center"/>
              <w:rPr>
                <w:rFonts w:ascii="Times New Roman" w:hAnsi="Times New Roman" w:cs="Times New Roman"/>
                <w:b/>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Оповещение СП района о проведении совещания </w:t>
            </w:r>
            <w:r>
              <w:rPr>
                <w:rFonts w:ascii="Times New Roman" w:hAnsi="Times New Roman" w:cs="Times New Roman"/>
                <w:sz w:val="24"/>
                <w:szCs w:val="24"/>
              </w:rPr>
              <w:br/>
              <w:t>с финансовыми службами СП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2026 года</w:t>
            </w:r>
          </w:p>
        </w:tc>
        <w:tc>
          <w:tcPr>
            <w:tcW w:w="2977"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Направление результатов совещания, отраженных </w:t>
            </w:r>
            <w:r>
              <w:rPr>
                <w:rFonts w:ascii="Times New Roman" w:hAnsi="Times New Roman" w:cs="Times New Roman"/>
                <w:sz w:val="24"/>
                <w:szCs w:val="24"/>
              </w:rPr>
              <w:br/>
              <w:t>в протоколе, в адрес СП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со дня проведения совещания</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Style2"/>
              <w:widowControl/>
              <w:tabs>
                <w:tab w:val="left" w:pos="6674"/>
              </w:tabs>
              <w:spacing w:line="240" w:lineRule="auto"/>
              <w:rPr>
                <w:bCs/>
              </w:rPr>
            </w:pPr>
            <w:r>
              <w:rPr>
                <w:rFonts w:eastAsia="Times New Roman"/>
                <w:bCs/>
              </w:rPr>
              <w:t xml:space="preserve">Совещание по оценке эффективности реализации муниципальных программ Ханты-Мансийского района и исполнению целевых показателей программ в 2026 году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писем в адрес ответственных исполнителей муниципальных программ о проведении совещания и о предоставлении информации об исполнении программных мероприятий и целевых показателей в текущем году</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письмо комитета экономической политики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информации ответственными исполнителями муниципальных программ в адрес комитета экономической политики об исполнении программных мероприятий</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письма ответственных исполнителей муниципальных программ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сводной информации по исполнению мероприятий муниципальных программа по состоянию на 01.08.2025</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сводная 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совещания</w:t>
            </w:r>
          </w:p>
        </w:tc>
        <w:tc>
          <w:tcPr>
            <w:tcW w:w="2410" w:type="dxa"/>
            <w:vMerge/>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3.2.2.5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 подписание протокола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 рабочих дней, после проведения заседания Комиссии</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Совещания с муниципальными заказчиками района </w:t>
            </w:r>
            <w:r>
              <w:rPr>
                <w:rFonts w:ascii="Times New Roman" w:hAnsi="Times New Roman" w:cs="Times New Roman"/>
                <w:bCs/>
                <w:sz w:val="24"/>
                <w:szCs w:val="24"/>
              </w:rPr>
              <w:br/>
              <w:t xml:space="preserve">по исполнению совокупного годового объема закупок </w:t>
            </w:r>
            <w:r>
              <w:rPr>
                <w:rFonts w:ascii="Times New Roman" w:hAnsi="Times New Roman" w:cs="Times New Roman"/>
                <w:bCs/>
                <w:sz w:val="24"/>
                <w:szCs w:val="24"/>
              </w:rPr>
              <w:br/>
              <w:t>(далее – МЗ района, СГОЗ)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10.07.2026</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10.08.2026</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до 10.09.2026</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протоколы</w:t>
            </w:r>
          </w:p>
          <w:p w:rsidR="007E051E" w:rsidRDefault="007E051E" w:rsidP="00027911">
            <w:pPr>
              <w:jc w:val="center"/>
              <w:rPr>
                <w:rFonts w:ascii="Times New Roman" w:hAnsi="Times New Roman" w:cs="Times New Roman"/>
                <w:b/>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Оповещение МЗ района о проведении совещания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за 3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до проведения </w:t>
            </w:r>
            <w:r>
              <w:rPr>
                <w:rFonts w:ascii="Times New Roman" w:hAnsi="Times New Roman" w:cs="Times New Roman"/>
                <w:sz w:val="24"/>
                <w:szCs w:val="24"/>
              </w:rPr>
              <w:lastRenderedPageBreak/>
              <w:t>совещания</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Направление результатов совещания, отраженных </w:t>
            </w:r>
            <w:r>
              <w:rPr>
                <w:rFonts w:ascii="Times New Roman" w:hAnsi="Times New Roman" w:cs="Times New Roman"/>
                <w:sz w:val="24"/>
                <w:szCs w:val="24"/>
              </w:rPr>
              <w:br/>
              <w:t>в протоколе, в адрес МЗ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со дня проведения совещания</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Совещание педагогических работников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III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комитет по образованию Администрации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Ханты-Мансийского района (далее – комитет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Формирование повестки совещания педагогических работников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iCs/>
                <w:sz w:val="24"/>
                <w:szCs w:val="24"/>
              </w:rPr>
              <w:t xml:space="preserve">Проведение совещания педагогических работников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3.2.4.3.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eastAsia="Calibri" w:hAnsi="Times New Roman" w:cs="Times New Roman"/>
                <w:iCs/>
                <w:sz w:val="24"/>
                <w:szCs w:val="24"/>
              </w:rPr>
            </w:pPr>
            <w:r>
              <w:rPr>
                <w:rFonts w:ascii="Times New Roman" w:hAnsi="Times New Roman" w:cs="Times New Roman"/>
                <w:iCs/>
                <w:sz w:val="24"/>
                <w:szCs w:val="24"/>
              </w:rPr>
              <w:t>Подготовка протокола совещания педагогических работников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течение</w:t>
            </w:r>
          </w:p>
          <w:p w:rsidR="007E051E" w:rsidRDefault="00027911" w:rsidP="00027911">
            <w:pPr>
              <w:jc w:val="center"/>
              <w:rPr>
                <w:rFonts w:ascii="Times New Roman" w:eastAsia="Calibri" w:hAnsi="Times New Roman" w:cs="Times New Roman"/>
                <w:sz w:val="24"/>
                <w:szCs w:val="24"/>
              </w:rPr>
            </w:pPr>
            <w:r>
              <w:rPr>
                <w:rFonts w:ascii="Times New Roman" w:eastAsia="Calibri" w:hAnsi="Times New Roman" w:cs="Times New Roman"/>
                <w:sz w:val="24"/>
                <w:szCs w:val="24"/>
              </w:rPr>
              <w:t>3 рабочих дней со дня проведения заседания</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0"/>
              </w:rPr>
            </w:pPr>
            <w:r>
              <w:rPr>
                <w:rFonts w:ascii="Times New Roman" w:hAnsi="Times New Roman" w:cs="Times New Roman"/>
                <w:bCs/>
                <w:sz w:val="24"/>
                <w:szCs w:val="28"/>
              </w:rPr>
              <w:t xml:space="preserve">Совещания с главами сельских поселений </w:t>
            </w:r>
            <w:r>
              <w:rPr>
                <w:rFonts w:ascii="Times New Roman" w:hAnsi="Times New Roman" w:cs="Times New Roman"/>
                <w:bCs/>
                <w:sz w:val="24"/>
                <w:szCs w:val="28"/>
              </w:rPr>
              <w:br/>
              <w:t>Ханты-Мансийского района по формированию местных бюджетов на очередной финансовый год и плановый период</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протокол</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дата</w:t>
            </w:r>
          </w:p>
          <w:p w:rsidR="007E051E" w:rsidRDefault="007E051E" w:rsidP="00027911">
            <w:pPr>
              <w:jc w:val="center"/>
              <w:rPr>
                <w:rFonts w:ascii="Times New Roman" w:hAnsi="Times New Roman" w:cs="Times New Roman"/>
                <w:sz w:val="24"/>
                <w:szCs w:val="20"/>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0"/>
              </w:rPr>
            </w:pPr>
            <w:r>
              <w:rPr>
                <w:rFonts w:ascii="Times New Roman" w:hAnsi="Times New Roman" w:cs="Times New Roman"/>
                <w:bCs/>
                <w:sz w:val="24"/>
                <w:szCs w:val="20"/>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eastAsia="Calibri"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FFFFFF" w:fill="FFFFFF"/>
          </w:tcPr>
          <w:p w:rsidR="007E051E" w:rsidRDefault="007E051E" w:rsidP="00027911">
            <w:pPr>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Формирование повестки совещаний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до 02.09.2025</w:t>
            </w:r>
          </w:p>
        </w:tc>
        <w:tc>
          <w:tcPr>
            <w:tcW w:w="2977" w:type="dxa"/>
            <w:vMerge w:val="restart"/>
            <w:tcBorders>
              <w:top w:val="single" w:sz="4" w:space="0" w:color="000000"/>
              <w:left w:val="single" w:sz="4" w:space="0" w:color="000000"/>
              <w:right w:val="single" w:sz="4" w:space="0" w:color="000000"/>
            </w:tcBorders>
            <w:shd w:val="clear" w:color="FFFFFF" w:fill="FFFFFF"/>
            <w:vAlign w:val="center"/>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xml:space="preserve">письма комитета </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sz w:val="24"/>
                <w:szCs w:val="20"/>
              </w:rPr>
            </w:pPr>
            <w:r>
              <w:rPr>
                <w:rFonts w:ascii="Times New Roman" w:eastAsia="Calibri" w:hAnsi="Times New Roman" w:cs="Times New Roman"/>
                <w:sz w:val="24"/>
                <w:szCs w:val="20"/>
              </w:rPr>
              <w:t>Проведение совещаний</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до 25.09.2025</w:t>
            </w:r>
          </w:p>
        </w:tc>
        <w:tc>
          <w:tcPr>
            <w:tcW w:w="2977" w:type="dxa"/>
            <w:vMerge/>
            <w:tcBorders>
              <w:left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0"/>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3.2.5.3.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eastAsia="Calibri" w:hAnsi="Times New Roman" w:cs="Times New Roman"/>
                <w:sz w:val="24"/>
                <w:szCs w:val="20"/>
              </w:rPr>
            </w:pPr>
            <w:r>
              <w:rPr>
                <w:rFonts w:ascii="Times New Roman" w:hAnsi="Times New Roman" w:cs="Times New Roman"/>
                <w:sz w:val="24"/>
                <w:szCs w:val="20"/>
              </w:rPr>
              <w:t>Подготовка протоколов совещаний</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xml:space="preserve">в течение </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 xml:space="preserve">5 рабочих дня </w:t>
            </w:r>
          </w:p>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со дня проведения совещания</w:t>
            </w:r>
          </w:p>
        </w:tc>
        <w:tc>
          <w:tcPr>
            <w:tcW w:w="2977" w:type="dxa"/>
            <w:vMerge/>
            <w:tcBorders>
              <w:left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0"/>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0"/>
              </w:rPr>
            </w:pPr>
            <w:r>
              <w:rPr>
                <w:rFonts w:ascii="Times New Roman" w:hAnsi="Times New Roman" w:cs="Times New Roman"/>
                <w:sz w:val="24"/>
                <w:szCs w:val="20"/>
              </w:rPr>
              <w:t>проекты протоколов</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3.3.6.</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Межведомственная комиссия по безопасности дорожного движения Администрации </w:t>
            </w:r>
            <w:r w:rsidR="00B72EF0">
              <w:rPr>
                <w:rFonts w:ascii="Times New Roman" w:hAnsi="Times New Roman" w:cs="Times New Roman"/>
                <w:bCs/>
                <w:sz w:val="24"/>
                <w:szCs w:val="24"/>
              </w:rPr>
              <w:br/>
            </w:r>
            <w:r>
              <w:rPr>
                <w:rFonts w:ascii="Times New Roman" w:hAnsi="Times New Roman" w:cs="Times New Roman"/>
                <w:bCs/>
                <w:sz w:val="24"/>
                <w:szCs w:val="24"/>
              </w:rPr>
              <w:t>Ханты-Мансийского района</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3.3.6.1.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материалов для проведения комиссии, подготовка повестки и проекта протокола, проведение заседания </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ЖКХ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 исходящие письма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3.3.6.2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3 рабочих дней</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3.3.7.</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Муниципальная комиссия по делам несовершеннолетних и защите их прав </w:t>
            </w:r>
            <w:r w:rsidR="00EB0AAD">
              <w:rPr>
                <w:rFonts w:ascii="Times New Roman" w:hAnsi="Times New Roman" w:cs="Times New Roman"/>
                <w:bCs/>
                <w:sz w:val="24"/>
                <w:szCs w:val="24"/>
                <w:lang w:eastAsia="ru-RU"/>
              </w:rPr>
              <w:br/>
            </w:r>
            <w:r>
              <w:rPr>
                <w:rFonts w:ascii="Times New Roman" w:hAnsi="Times New Roman" w:cs="Times New Roman"/>
                <w:bCs/>
                <w:sz w:val="24"/>
                <w:szCs w:val="24"/>
                <w:lang w:eastAsia="ru-RU"/>
              </w:rPr>
              <w:t>в Ханты-Мансийском районе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ежемесячно</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(не реже </w:t>
            </w:r>
            <w:r>
              <w:rPr>
                <w:rFonts w:ascii="Times New Roman" w:hAnsi="Times New Roman" w:cs="Times New Roman"/>
                <w:sz w:val="24"/>
                <w:szCs w:val="24"/>
                <w:lang w:eastAsia="ru-RU"/>
              </w:rPr>
              <w:br/>
              <w:t xml:space="preserve">2 заседаний </w:t>
            </w:r>
            <w:r>
              <w:rPr>
                <w:rFonts w:ascii="Times New Roman" w:hAnsi="Times New Roman" w:cs="Times New Roman"/>
                <w:sz w:val="24"/>
                <w:szCs w:val="24"/>
                <w:lang w:eastAsia="ru-RU"/>
              </w:rPr>
              <w:br/>
              <w:t>в месяц)</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отдел организационного обеспечения деятельности муниципальных комиссий </w:t>
            </w:r>
            <w:r>
              <w:rPr>
                <w:rFonts w:ascii="Times New Roman" w:hAnsi="Times New Roman" w:cs="Times New Roman"/>
                <w:sz w:val="24"/>
                <w:szCs w:val="24"/>
                <w:lang w:eastAsia="ru-RU"/>
              </w:rPr>
              <w:br/>
              <w:t xml:space="preserve">по делам несовершеннолетних и защите их прав Администрации </w:t>
            </w:r>
            <w:r>
              <w:rPr>
                <w:rFonts w:ascii="Times New Roman" w:hAnsi="Times New Roman" w:cs="Times New Roman"/>
                <w:sz w:val="24"/>
                <w:szCs w:val="24"/>
                <w:lang w:eastAsia="ru-RU"/>
              </w:rPr>
              <w:br/>
              <w:t xml:space="preserve">Ханты-Мансийского района (далее – отдел организационного обеспечения деятельности муниципальных комиссий </w:t>
            </w:r>
            <w:r>
              <w:rPr>
                <w:rFonts w:ascii="Times New Roman" w:hAnsi="Times New Roman" w:cs="Times New Roman"/>
                <w:sz w:val="24"/>
                <w:szCs w:val="24"/>
                <w:lang w:eastAsia="ru-RU"/>
              </w:rPr>
              <w:br/>
              <w:t>по делам несовершеннолетних и защите их прав)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3.3.7.1.</w:t>
            </w:r>
          </w:p>
        </w:tc>
        <w:tc>
          <w:tcPr>
            <w:tcW w:w="5811"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 с учетом поступивших на рассмотрение документов</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не реже </w:t>
            </w:r>
            <w:r>
              <w:rPr>
                <w:rFonts w:ascii="Times New Roman" w:hAnsi="Times New Roman" w:cs="Times New Roman"/>
                <w:sz w:val="24"/>
                <w:szCs w:val="24"/>
                <w:lang w:eastAsia="ru-RU"/>
              </w:rPr>
              <w:br/>
              <w:t xml:space="preserve">2 заседаний </w:t>
            </w:r>
            <w:r>
              <w:rPr>
                <w:rFonts w:ascii="Times New Roman" w:hAnsi="Times New Roman" w:cs="Times New Roman"/>
                <w:sz w:val="24"/>
                <w:szCs w:val="24"/>
                <w:lang w:eastAsia="ru-RU"/>
              </w:rPr>
              <w:br/>
              <w:t>в месяц</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отдел организационного обеспечения деятельности муниципальных комиссий </w:t>
            </w:r>
            <w:r>
              <w:rPr>
                <w:rFonts w:ascii="Times New Roman" w:hAnsi="Times New Roman" w:cs="Times New Roman"/>
                <w:sz w:val="24"/>
                <w:szCs w:val="24"/>
                <w:lang w:eastAsia="ru-RU"/>
              </w:rPr>
              <w:br/>
              <w:t>по делам несовершеннолетних и защите их прав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3.3.7.2.</w:t>
            </w:r>
          </w:p>
        </w:tc>
        <w:tc>
          <w:tcPr>
            <w:tcW w:w="5811" w:type="dxa"/>
            <w:tcBorders>
              <w:top w:val="single" w:sz="4" w:space="0" w:color="auto"/>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(не реже </w:t>
            </w:r>
            <w:r>
              <w:rPr>
                <w:rFonts w:ascii="Times New Roman" w:hAnsi="Times New Roman" w:cs="Times New Roman"/>
                <w:sz w:val="24"/>
                <w:szCs w:val="24"/>
                <w:lang w:eastAsia="ru-RU"/>
              </w:rPr>
              <w:br/>
              <w:t xml:space="preserve">2 заседаний </w:t>
            </w:r>
            <w:r>
              <w:rPr>
                <w:rFonts w:ascii="Times New Roman" w:hAnsi="Times New Roman" w:cs="Times New Roman"/>
                <w:sz w:val="24"/>
                <w:szCs w:val="24"/>
                <w:lang w:eastAsia="ru-RU"/>
              </w:rPr>
              <w:br/>
              <w:t>в месяц)</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постановления, определения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Комиссия по предупреждению и ликвидации чрезвычайных ситуаций и обеспечению пожарной безопасности Администрации Ханты-Мансийского </w:t>
            </w:r>
            <w:r>
              <w:rPr>
                <w:rFonts w:ascii="Times New Roman" w:hAnsi="Times New Roman" w:cs="Times New Roman"/>
                <w:bCs/>
                <w:sz w:val="24"/>
                <w:szCs w:val="24"/>
              </w:rPr>
              <w:lastRenderedPageBreak/>
              <w:t>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 30.09.2026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Ханты-Мансийского </w:t>
            </w:r>
            <w:r>
              <w:rPr>
                <w:rFonts w:ascii="Times New Roman" w:hAnsi="Times New Roman" w:cs="Times New Roman"/>
                <w:sz w:val="24"/>
                <w:szCs w:val="24"/>
              </w:rPr>
              <w:lastRenderedPageBreak/>
              <w:t>района «Управление гражданской защиты»</w:t>
            </w:r>
          </w:p>
          <w:p w:rsidR="007E051E" w:rsidRDefault="00027911" w:rsidP="00027911">
            <w:pPr>
              <w:contextualSpacing/>
              <w:jc w:val="center"/>
              <w:rPr>
                <w:rFonts w:ascii="Times New Roman" w:hAnsi="Times New Roman" w:cs="Times New Roman"/>
                <w:bCs/>
                <w:sz w:val="24"/>
                <w:szCs w:val="24"/>
              </w:rPr>
            </w:pPr>
            <w:r>
              <w:rPr>
                <w:rFonts w:ascii="Times New Roman" w:hAnsi="Times New Roman" w:cs="Times New Roman"/>
                <w:sz w:val="24"/>
                <w:szCs w:val="24"/>
              </w:rPr>
              <w:t>(далее – МКУ «Управление гражданской защиты»)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3.3.8.1.</w:t>
            </w:r>
          </w:p>
        </w:tc>
        <w:tc>
          <w:tcPr>
            <w:tcW w:w="5811" w:type="dxa"/>
            <w:tcBorders>
              <w:top w:val="single" w:sz="4" w:space="0" w:color="000000"/>
              <w:left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Сбор информации, подготовка материалов для проведения заседания комиссии, подготовка повестки заседания комиссии</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до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МКУ ХМР «Управление гражданской защиты»</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3.3.8.2.</w:t>
            </w:r>
          </w:p>
        </w:tc>
        <w:tc>
          <w:tcPr>
            <w:tcW w:w="5811" w:type="dxa"/>
            <w:tcBorders>
              <w:top w:val="single" w:sz="4" w:space="0" w:color="000000"/>
              <w:left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vMerge/>
            <w:tcBorders>
              <w:top w:val="single" w:sz="4" w:space="0" w:color="auto"/>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3.3.8.3.</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направление в работу ответственным исполнителям</w:t>
            </w:r>
          </w:p>
        </w:tc>
        <w:tc>
          <w:tcPr>
            <w:tcW w:w="2410" w:type="dxa"/>
            <w:tcBorders>
              <w:top w:val="single" w:sz="4" w:space="0" w:color="auto"/>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 рабочих дней со дня проведения заседания</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3.3.9.</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предоставлению жилых помещений муниципального жилищного фонда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r>
              <w:rPr>
                <w:rFonts w:ascii="Times New Roman" w:hAnsi="Times New Roman" w:cs="Times New Roman"/>
                <w:sz w:val="24"/>
                <w:szCs w:val="24"/>
                <w:lang w:eastAsia="ru-RU"/>
              </w:rPr>
              <w:b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 xml:space="preserve">и земельных отношений Администрации </w:t>
            </w:r>
            <w:r>
              <w:rPr>
                <w:rFonts w:ascii="Times New Roman" w:hAnsi="Times New Roman" w:cs="Times New Roman"/>
                <w:sz w:val="24"/>
                <w:szCs w:val="24"/>
                <w:lang w:eastAsia="ru-RU"/>
              </w:rPr>
              <w:br/>
              <w:t xml:space="preserve">Ханты-Мансийского района </w:t>
            </w:r>
            <w:r>
              <w:rPr>
                <w:rFonts w:ascii="Times New Roman" w:hAnsi="Times New Roman" w:cs="Times New Roman"/>
                <w:sz w:val="24"/>
                <w:szCs w:val="24"/>
                <w:lang w:eastAsia="ru-RU"/>
              </w:rPr>
              <w:br/>
              <w:t>(далее – департамент имущественных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3.3.9.1.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Поступление заявлений (ходатайств) о предоставлении жилых помещений </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r>
              <w:rPr>
                <w:rFonts w:ascii="Times New Roman" w:hAnsi="Times New Roman" w:cs="Times New Roman"/>
                <w:sz w:val="24"/>
                <w:szCs w:val="24"/>
                <w:lang w:eastAsia="ru-RU"/>
              </w:rPr>
              <w:b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поступившее заявление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3.3.9.2.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3.3.9.3.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3.3.9.4.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3 рабочих дней со </w:t>
            </w:r>
            <w:r>
              <w:rPr>
                <w:rFonts w:ascii="Times New Roman" w:hAnsi="Times New Roman" w:cs="Times New Roman"/>
                <w:sz w:val="24"/>
                <w:szCs w:val="24"/>
              </w:rPr>
              <w:lastRenderedPageBreak/>
              <w:t>дня проведения заседания комиссии</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использованию имущества муниципальной казны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3.3.10.1.</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департамент имущественных</w:t>
            </w:r>
            <w:r>
              <w:rPr>
                <w:rFonts w:ascii="Times New Roman" w:hAnsi="Times New Roman" w:cs="Times New Roman"/>
                <w:sz w:val="24"/>
                <w:szCs w:val="24"/>
                <w:lang w:eastAsia="ru-RU"/>
              </w:rPr>
              <w:br/>
              <w:t xml:space="preserve">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поступление предложений по вопросам повестки, 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3.3.10.2.</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auto"/>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3.3.10.3.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 с момента проведения совещания</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проведению торгов по использованию муниципального имущества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3.3.11.1.</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val="restart"/>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аукционная документация (</w:t>
            </w:r>
            <w:proofErr w:type="spellStart"/>
            <w:proofErr w:type="gramStart"/>
            <w:r>
              <w:rPr>
                <w:rFonts w:ascii="Times New Roman" w:hAnsi="Times New Roman" w:cs="Times New Roman"/>
                <w:sz w:val="24"/>
                <w:szCs w:val="24"/>
                <w:lang w:eastAsia="ru-RU"/>
              </w:rPr>
              <w:t>информацион-ные</w:t>
            </w:r>
            <w:proofErr w:type="spellEnd"/>
            <w:proofErr w:type="gramEnd"/>
            <w:r>
              <w:rPr>
                <w:rFonts w:ascii="Times New Roman" w:hAnsi="Times New Roman" w:cs="Times New Roman"/>
                <w:sz w:val="24"/>
                <w:szCs w:val="24"/>
                <w:lang w:eastAsia="ru-RU"/>
              </w:rPr>
              <w:t xml:space="preserve"> сообщения) о проведении торгов</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3.3.11.2.</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auto"/>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Межведомственная комиссия Ханты-Мансийского </w:t>
            </w:r>
            <w:r>
              <w:rPr>
                <w:rFonts w:ascii="Times New Roman" w:hAnsi="Times New Roman" w:cs="Times New Roman"/>
                <w:bCs/>
                <w:sz w:val="24"/>
                <w:szCs w:val="24"/>
              </w:rPr>
              <w:lastRenderedPageBreak/>
              <w:t>района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lastRenderedPageBreak/>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lastRenderedPageBreak/>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департамент </w:t>
            </w:r>
            <w:r>
              <w:rPr>
                <w:rFonts w:ascii="Times New Roman" w:hAnsi="Times New Roman" w:cs="Times New Roman"/>
                <w:sz w:val="24"/>
                <w:szCs w:val="24"/>
                <w:lang w:eastAsia="ru-RU"/>
              </w:rPr>
              <w:lastRenderedPageBreak/>
              <w:t xml:space="preserve">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заключение </w:t>
            </w:r>
            <w:r>
              <w:rPr>
                <w:rFonts w:ascii="Times New Roman" w:hAnsi="Times New Roman" w:cs="Times New Roman"/>
                <w:sz w:val="24"/>
                <w:szCs w:val="24"/>
                <w:lang w:eastAsia="ru-RU"/>
              </w:rPr>
              <w:lastRenderedPageBreak/>
              <w:t>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Поступление заявлений </w:t>
            </w:r>
            <w:r>
              <w:rPr>
                <w:rFonts w:ascii="Times New Roman" w:hAnsi="Times New Roman" w:cs="Times New Roman"/>
                <w:bCs/>
                <w:sz w:val="24"/>
                <w:szCs w:val="24"/>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департамент имущественных </w:t>
            </w:r>
            <w:r>
              <w:rPr>
                <w:rFonts w:ascii="Times New Roman" w:hAnsi="Times New Roman" w:cs="Times New Roman"/>
                <w:sz w:val="24"/>
                <w:szCs w:val="24"/>
                <w:lang w:eastAsia="ru-RU"/>
              </w:rPr>
              <w:br/>
              <w:t>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поступившее заявление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B72EF0">
            <w:pPr>
              <w:jc w:val="center"/>
              <w:rPr>
                <w:rFonts w:ascii="Times New Roman" w:hAnsi="Times New Roman" w:cs="Times New Roman"/>
                <w:sz w:val="24"/>
                <w:szCs w:val="24"/>
              </w:rPr>
            </w:pPr>
            <w:r>
              <w:rPr>
                <w:rFonts w:ascii="Times New Roman" w:hAnsi="Times New Roman" w:cs="Times New Roman"/>
                <w:sz w:val="24"/>
                <w:szCs w:val="24"/>
              </w:rPr>
              <w:t>3.3.12.2.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заседания комиссии</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w:t>
            </w:r>
          </w:p>
        </w:tc>
        <w:tc>
          <w:tcPr>
            <w:tcW w:w="2410" w:type="dxa"/>
            <w:vMerge/>
            <w:tcBorders>
              <w:top w:val="single" w:sz="4" w:space="0" w:color="000000"/>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3.3.12.4.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заключения по итогам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дней</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заключение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Административная комиссия Ханты-Мансийского района</w:t>
            </w:r>
          </w:p>
          <w:p w:rsidR="007E051E" w:rsidRDefault="007E051E" w:rsidP="00027911">
            <w:pPr>
              <w:jc w:val="both"/>
              <w:rPr>
                <w:rFonts w:ascii="Times New Roman" w:hAnsi="Times New Roman" w:cs="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поступления административных материалов</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отдел по организации профилактики правонарушений Администрации </w:t>
            </w:r>
            <w:r>
              <w:rPr>
                <w:rFonts w:ascii="Times New Roman" w:hAnsi="Times New Roman" w:cs="Times New Roman"/>
                <w:sz w:val="24"/>
                <w:szCs w:val="24"/>
                <w:lang w:eastAsia="ru-RU"/>
              </w:rPr>
              <w:br/>
              <w:t xml:space="preserve">Ханты-Мансийского района </w:t>
            </w:r>
            <w:r>
              <w:rPr>
                <w:rFonts w:ascii="Times New Roman" w:hAnsi="Times New Roman" w:cs="Times New Roman"/>
                <w:sz w:val="24"/>
                <w:szCs w:val="24"/>
                <w:lang w:eastAsia="ru-RU"/>
              </w:rPr>
              <w:br/>
              <w:t>(далее – отдел по организации профилактики правонарушения)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3.3.13.1.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Определение о назначении времени и места </w:t>
            </w:r>
            <w:r>
              <w:rPr>
                <w:rFonts w:ascii="Times New Roman" w:hAnsi="Times New Roman" w:cs="Times New Roman"/>
                <w:color w:val="000000" w:themeColor="text1"/>
                <w:sz w:val="24"/>
                <w:szCs w:val="24"/>
              </w:rPr>
              <w:lastRenderedPageBreak/>
              <w:t>рассмотрения дела об административном правонарушении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по мере поступления </w:t>
            </w:r>
            <w:r>
              <w:rPr>
                <w:rFonts w:ascii="Times New Roman" w:hAnsi="Times New Roman" w:cs="Times New Roman"/>
                <w:color w:val="000000" w:themeColor="text1"/>
                <w:sz w:val="24"/>
                <w:szCs w:val="24"/>
              </w:rPr>
              <w:lastRenderedPageBreak/>
              <w:t>административных материалов</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lastRenderedPageBreak/>
              <w:t xml:space="preserve">отдел по организации </w:t>
            </w:r>
            <w:r>
              <w:rPr>
                <w:rFonts w:ascii="Times New Roman" w:hAnsi="Times New Roman" w:cs="Times New Roman"/>
                <w:color w:val="000000" w:themeColor="text1"/>
                <w:sz w:val="24"/>
                <w:szCs w:val="24"/>
                <w:lang w:eastAsia="ru-RU"/>
              </w:rPr>
              <w:lastRenderedPageBreak/>
              <w:t>профилактики правонарушений</w:t>
            </w:r>
          </w:p>
          <w:p w:rsidR="007E051E" w:rsidRDefault="007E051E" w:rsidP="00027911">
            <w:pPr>
              <w:contextualSpacing/>
              <w:jc w:val="center"/>
              <w:rPr>
                <w:rFonts w:ascii="Times New Roman" w:hAnsi="Times New Roman" w:cs="Times New Roman"/>
                <w:b/>
                <w:bCs/>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lastRenderedPageBreak/>
              <w:t>определение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3.3.13.2.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Направление постановления о назначении административного наказания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в течение </w:t>
            </w:r>
            <w:r>
              <w:rPr>
                <w:rFonts w:ascii="Times New Roman" w:eastAsia="Calibri" w:hAnsi="Times New Roman" w:cs="Times New Roman"/>
                <w:color w:val="000000" w:themeColor="text1"/>
                <w:sz w:val="24"/>
                <w:szCs w:val="24"/>
              </w:rPr>
              <w:br/>
              <w:t>3 рабочих дней</w:t>
            </w:r>
          </w:p>
        </w:tc>
        <w:tc>
          <w:tcPr>
            <w:tcW w:w="2977" w:type="dxa"/>
            <w:vMerge/>
            <w:tcBorders>
              <w:top w:val="single" w:sz="4" w:space="0" w:color="000000"/>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постановление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Антитеррористическая комиссия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III квартал 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Утверждение повестки заседания комиссии, уведомление членов комиссии о дате и времени заседания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3 дней</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vMerge w:val="restart"/>
            <w:tcBorders>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3.3.14.3.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r>
              <w:rPr>
                <w:rFonts w:ascii="Times New Roman" w:hAnsi="Times New Roman" w:cs="Times New Roman"/>
                <w:sz w:val="24"/>
                <w:szCs w:val="24"/>
              </w:rPr>
              <w:br/>
              <w:t>5 рабочих дней</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vMerge/>
            <w:tcBorders>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Межведомственная антинаркотическая комиссия </w:t>
            </w:r>
            <w:r>
              <w:rPr>
                <w:rFonts w:ascii="Times New Roman" w:hAnsi="Times New Roman" w:cs="Times New Roman"/>
                <w:bCs/>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II квартал 2026 года</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Утверждение повестки заседания комиссии, уведомление членов комиссии о дате и времени заседания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3 дней</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отдел по организации профилактики правонарушений</w:t>
            </w: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3.3.15.3.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комиссии</w:t>
            </w: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Pr>
                <w:rFonts w:ascii="Times New Roman" w:hAnsi="Times New Roman" w:cs="Times New Roman"/>
                <w:sz w:val="24"/>
                <w:szCs w:val="24"/>
              </w:rPr>
              <w:br/>
              <w:t>5 рабочих дней</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проект протокола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Комиссия по расширению налогооблагаемой базы </w:t>
            </w:r>
            <w:r>
              <w:rPr>
                <w:rFonts w:ascii="Times New Roman" w:hAnsi="Times New Roman" w:cs="Times New Roman"/>
                <w:bCs/>
                <w:sz w:val="24"/>
                <w:szCs w:val="24"/>
              </w:rPr>
              <w:br/>
              <w:t>и мобилизации доходов в бюджет Ханты-Мансийского района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по мере необходимости, но не реже 1 раза </w:t>
            </w:r>
            <w:r>
              <w:rPr>
                <w:rFonts w:ascii="Times New Roman" w:hAnsi="Times New Roman" w:cs="Times New Roman"/>
                <w:sz w:val="24"/>
                <w:szCs w:val="24"/>
              </w:rPr>
              <w:br/>
              <w:t>в полугодие</w:t>
            </w:r>
          </w:p>
        </w:tc>
        <w:tc>
          <w:tcPr>
            <w:tcW w:w="2977"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lang w:bidi="ru-RU"/>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Запрос информации о задолженности от главных администраторов бюджета (далее – ГАДБ), территориальных органов федеральных органов исполнительной власти, сельских поселений Ханты-</w:t>
            </w:r>
            <w:r>
              <w:rPr>
                <w:rFonts w:ascii="Times New Roman" w:hAnsi="Times New Roman" w:cs="Times New Roman"/>
                <w:sz w:val="24"/>
                <w:szCs w:val="24"/>
              </w:rPr>
              <w:lastRenderedPageBreak/>
              <w:t>Мансийского района</w:t>
            </w:r>
          </w:p>
        </w:tc>
        <w:tc>
          <w:tcPr>
            <w:tcW w:w="2410" w:type="dxa"/>
            <w:vMerge w:val="restart"/>
            <w:tcBorders>
              <w:top w:val="single" w:sz="4" w:space="0" w:color="auto"/>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 30.08.2026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3.3.16.2.</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Сбор информации от ГАДБ, сельских поселений </w:t>
            </w:r>
            <w:r>
              <w:rPr>
                <w:rFonts w:ascii="Times New Roman" w:hAnsi="Times New Roman" w:cs="Times New Roman"/>
                <w:sz w:val="24"/>
                <w:szCs w:val="24"/>
              </w:rPr>
              <w:br/>
              <w:t>Ханты-Мансийского района, территориальных органов федеральных органов исполнительной власти, должностных лиц предприятий, учреждений и организаций независимо от форм собственности, осуществляющих деятельность в Ханты-Мансийском районе</w:t>
            </w:r>
          </w:p>
        </w:tc>
        <w:tc>
          <w:tcPr>
            <w:tcW w:w="2410"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iCs/>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письма </w:t>
            </w:r>
            <w:r>
              <w:rPr>
                <w:rFonts w:ascii="Times New Roman" w:hAnsi="Times New Roman" w:cs="Times New Roman"/>
                <w:sz w:val="24"/>
                <w:szCs w:val="24"/>
              </w:rPr>
              <w:br/>
              <w:t xml:space="preserve">от ГАДБ, администраций сельских поселений района, </w:t>
            </w:r>
            <w:proofErr w:type="spellStart"/>
            <w:r>
              <w:rPr>
                <w:rFonts w:ascii="Times New Roman" w:hAnsi="Times New Roman" w:cs="Times New Roman"/>
                <w:sz w:val="24"/>
                <w:szCs w:val="24"/>
              </w:rPr>
              <w:t>территориа</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льных</w:t>
            </w:r>
            <w:proofErr w:type="spellEnd"/>
            <w:r>
              <w:rPr>
                <w:rFonts w:ascii="Times New Roman" w:hAnsi="Times New Roman" w:cs="Times New Roman"/>
                <w:sz w:val="24"/>
                <w:szCs w:val="24"/>
              </w:rPr>
              <w:t xml:space="preserve"> федеральных органов </w:t>
            </w:r>
            <w:proofErr w:type="gramStart"/>
            <w:r>
              <w:rPr>
                <w:rFonts w:ascii="Times New Roman" w:hAnsi="Times New Roman" w:cs="Times New Roman"/>
                <w:sz w:val="24"/>
                <w:szCs w:val="24"/>
              </w:rPr>
              <w:t>власти,  должностных</w:t>
            </w:r>
            <w:proofErr w:type="gramEnd"/>
            <w:r>
              <w:rPr>
                <w:rFonts w:ascii="Times New Roman" w:hAnsi="Times New Roman" w:cs="Times New Roman"/>
                <w:sz w:val="24"/>
                <w:szCs w:val="24"/>
              </w:rPr>
              <w:t xml:space="preserve"> лиц, предприятий,  учреждений, организаций</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материалов, принятие решения членами комиссии и оформление документов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 рабочих дня</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bCs/>
                <w:sz w:val="24"/>
                <w:szCs w:val="24"/>
              </w:rPr>
            </w:pPr>
            <w:r>
              <w:rPr>
                <w:rFonts w:ascii="Times New Roman" w:hAnsi="Times New Roman" w:cs="Times New Roman"/>
                <w:sz w:val="24"/>
                <w:szCs w:val="24"/>
                <w:lang w:eastAsia="ru-RU"/>
              </w:rPr>
              <w:t>протокол</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3.3.16.4.</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Уведомление организаций должников, членов комиссии</w:t>
            </w:r>
            <w:r w:rsidR="00B72EF0">
              <w:rPr>
                <w:rFonts w:ascii="Times New Roman" w:hAnsi="Times New Roman" w:cs="Times New Roman"/>
                <w:sz w:val="24"/>
                <w:szCs w:val="24"/>
              </w:rPr>
              <w:t xml:space="preserve"> </w:t>
            </w:r>
            <w:r>
              <w:rPr>
                <w:rFonts w:ascii="Times New Roman" w:hAnsi="Times New Roman" w:cs="Times New Roman"/>
                <w:sz w:val="24"/>
                <w:szCs w:val="24"/>
              </w:rPr>
              <w:t>о принятом решении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 со дня проведения комиссии</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Бюджетная комиссия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3.3.17.1.</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Запрос информации от ГРБС и учреждений </w:t>
            </w:r>
            <w:r>
              <w:rPr>
                <w:rFonts w:ascii="Times New Roman" w:hAnsi="Times New Roman" w:cs="Times New Roman"/>
                <w:sz w:val="24"/>
                <w:szCs w:val="24"/>
              </w:rPr>
              <w:br/>
              <w:t>Ханты-Мансийского района</w:t>
            </w:r>
          </w:p>
        </w:tc>
        <w:tc>
          <w:tcPr>
            <w:tcW w:w="2410" w:type="dxa"/>
            <w:vMerge w:val="restart"/>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комитет по финансам</w:t>
            </w:r>
          </w:p>
        </w:tc>
        <w:tc>
          <w:tcPr>
            <w:tcW w:w="1984"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письмо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3.3.17.2.</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Сбор предложений от ГРБС и учреждений </w:t>
            </w:r>
          </w:p>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Ханты-Мансийского района </w:t>
            </w:r>
          </w:p>
        </w:tc>
        <w:tc>
          <w:tcPr>
            <w:tcW w:w="2410" w:type="dxa"/>
            <w:vMerge/>
            <w:tcBorders>
              <w:left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b/>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ГРБС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3.3.17.3.</w:t>
            </w:r>
          </w:p>
        </w:tc>
        <w:tc>
          <w:tcPr>
            <w:tcW w:w="5811" w:type="dxa"/>
            <w:tcBorders>
              <w:top w:val="single" w:sz="4" w:space="0" w:color="auto"/>
              <w:left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информационного письма членам бюджетной комиссии</w:t>
            </w:r>
          </w:p>
        </w:tc>
        <w:tc>
          <w:tcPr>
            <w:tcW w:w="2410" w:type="dxa"/>
            <w:vMerge/>
            <w:tcBorders>
              <w:left w:val="single" w:sz="4" w:space="0" w:color="auto"/>
              <w:bottom w:val="single" w:sz="4" w:space="0" w:color="auto"/>
              <w:right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комитета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3.3.17.4.</w:t>
            </w:r>
          </w:p>
        </w:tc>
        <w:tc>
          <w:tcPr>
            <w:tcW w:w="5811" w:type="dxa"/>
            <w:tcBorders>
              <w:top w:val="single" w:sz="4" w:space="0" w:color="auto"/>
              <w:left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материалов, принятие решения членами комиссии и оформление документов</w:t>
            </w:r>
          </w:p>
        </w:tc>
        <w:tc>
          <w:tcPr>
            <w:tcW w:w="2410" w:type="dxa"/>
            <w:tcBorders>
              <w:top w:val="single" w:sz="4" w:space="0" w:color="auto"/>
              <w:left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3 рабочих дня со дня проведения </w:t>
            </w:r>
            <w:r>
              <w:rPr>
                <w:rFonts w:ascii="Times New Roman" w:hAnsi="Times New Roman" w:cs="Times New Roman"/>
                <w:sz w:val="24"/>
                <w:szCs w:val="24"/>
              </w:rPr>
              <w:lastRenderedPageBreak/>
              <w:t>комиссии</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contextualSpacing/>
              <w:jc w:val="both"/>
              <w:rPr>
                <w:rFonts w:ascii="Times New Roman" w:hAnsi="Times New Roman" w:cs="Times New Roman"/>
                <w:sz w:val="24"/>
                <w:szCs w:val="24"/>
              </w:rPr>
            </w:pPr>
            <w:r>
              <w:rPr>
                <w:rFonts w:ascii="Times New Roman" w:hAnsi="Times New Roman" w:cs="Times New Roman"/>
                <w:sz w:val="24"/>
                <w:szCs w:val="24"/>
              </w:rPr>
              <w:t xml:space="preserve">Межведомственной комиссии по охране труда </w:t>
            </w:r>
            <w:r>
              <w:rPr>
                <w:rFonts w:ascii="Times New Roman" w:hAnsi="Times New Roman" w:cs="Times New Roman"/>
                <w:sz w:val="24"/>
                <w:szCs w:val="24"/>
              </w:rPr>
              <w:br/>
              <w:t>в Ханты-Мансийском районе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 xml:space="preserve">2026 </w:t>
            </w:r>
            <w:proofErr w:type="spellStart"/>
            <w:r>
              <w:rPr>
                <w:rFonts w:ascii="Times New Roman" w:hAnsi="Times New Roman" w:cs="Times New Roman"/>
                <w:sz w:val="24"/>
                <w:szCs w:val="24"/>
                <w:lang w:val="en-US"/>
              </w:rPr>
              <w:t>года</w:t>
            </w:r>
            <w:proofErr w:type="spellEnd"/>
          </w:p>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3.3.18.1.</w:t>
            </w:r>
          </w:p>
        </w:tc>
        <w:tc>
          <w:tcPr>
            <w:tcW w:w="5811"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 согласование повестки заседания комиссии</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до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комитет экономической политики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повестка</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3.3.18.2.</w:t>
            </w:r>
          </w:p>
        </w:tc>
        <w:tc>
          <w:tcPr>
            <w:tcW w:w="5811" w:type="dxa"/>
            <w:tcBorders>
              <w:top w:val="single" w:sz="4" w:space="0" w:color="auto"/>
              <w:left w:val="single" w:sz="4" w:space="0" w:color="000000"/>
              <w:bottom w:val="single" w:sz="4" w:space="0" w:color="auto"/>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Направление приглашений на заседание комиссии</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письмо комитета экономической политики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3.3.18.3.</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заседания комиссии</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3.3.18.4.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и подписание протокола комиссии</w:t>
            </w:r>
          </w:p>
          <w:p w:rsidR="007E051E" w:rsidRDefault="007E051E" w:rsidP="00027911">
            <w:pPr>
              <w:tabs>
                <w:tab w:val="left" w:pos="4545"/>
              </w:tabs>
              <w:jc w:val="both"/>
              <w:rPr>
                <w:rFonts w:ascii="Times New Roman" w:hAnsi="Times New Roman" w:cs="Times New Roman"/>
                <w:sz w:val="24"/>
                <w:szCs w:val="24"/>
              </w:rPr>
            </w:pPr>
          </w:p>
        </w:tc>
        <w:tc>
          <w:tcPr>
            <w:tcW w:w="2410" w:type="dxa"/>
            <w:tcBorders>
              <w:top w:val="single" w:sz="4" w:space="0" w:color="000000"/>
              <w:left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не позднее </w:t>
            </w:r>
            <w:r>
              <w:rPr>
                <w:rFonts w:ascii="Times New Roman" w:hAnsi="Times New Roman" w:cs="Times New Roman"/>
                <w:sz w:val="24"/>
                <w:szCs w:val="24"/>
              </w:rPr>
              <w:br/>
              <w:t>3 рабочих дней, после проведения заседания Комиссии</w:t>
            </w:r>
          </w:p>
        </w:tc>
        <w:tc>
          <w:tcPr>
            <w:tcW w:w="2977" w:type="dxa"/>
            <w:vMerge/>
            <w:tcBorders>
              <w:left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Межведомственная комиссия по организации отдыха, оздоровления, занятости детей, подростков и молодежи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eastAsia="ru-RU"/>
              </w:rPr>
              <w:t>III</w:t>
            </w:r>
            <w:r>
              <w:rPr>
                <w:rFonts w:ascii="Times New Roman" w:hAnsi="Times New Roman" w:cs="Times New Roman"/>
                <w:sz w:val="24"/>
                <w:szCs w:val="24"/>
                <w:lang w:eastAsia="ru-RU"/>
              </w:rPr>
              <w:t xml:space="preserve"> квартал 2026 года </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Утверждение повестки заседания комиссии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val="en-US"/>
              </w:rPr>
              <w:t xml:space="preserve">2026 </w:t>
            </w:r>
            <w:proofErr w:type="spellStart"/>
            <w:r>
              <w:rPr>
                <w:rFonts w:ascii="Times New Roman" w:hAnsi="Times New Roman" w:cs="Times New Roman"/>
                <w:sz w:val="24"/>
                <w:szCs w:val="24"/>
                <w:lang w:val="en-US"/>
              </w:rPr>
              <w:t>года</w:t>
            </w:r>
            <w:proofErr w:type="spellEnd"/>
          </w:p>
          <w:p w:rsidR="007E051E" w:rsidRDefault="007E051E" w:rsidP="00027911"/>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 заседания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Уведомление членов заседания комиссии о дате и времени заседания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уведомление членов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3.3.19.4.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подписание протокола заседания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не позднее </w:t>
            </w:r>
            <w:r>
              <w:rPr>
                <w:rFonts w:ascii="Times New Roman" w:hAnsi="Times New Roman" w:cs="Times New Roman"/>
                <w:sz w:val="24"/>
                <w:szCs w:val="24"/>
              </w:rPr>
              <w:br/>
              <w:t>3 рабочих дней, после проведения заседания Комиссии</w:t>
            </w: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Комиссия по определению стажа муниципальной службы муниципальных служащих для установления ежемесячной надбавки за выслугу лет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 xml:space="preserve">и муниципальной службы Администрации </w:t>
            </w:r>
            <w:r>
              <w:rPr>
                <w:rFonts w:ascii="Times New Roman" w:hAnsi="Times New Roman" w:cs="Times New Roman"/>
                <w:sz w:val="24"/>
                <w:szCs w:val="24"/>
              </w:rPr>
              <w:br/>
              <w:t xml:space="preserve">Ханты-Мансийского </w:t>
            </w:r>
            <w:r>
              <w:rPr>
                <w:rFonts w:ascii="Times New Roman" w:hAnsi="Times New Roman" w:cs="Times New Roman"/>
                <w:sz w:val="24"/>
                <w:szCs w:val="24"/>
              </w:rPr>
              <w:lastRenderedPageBreak/>
              <w:t>района (далее – 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Поступление мотивированного ходатайства непосредственного руководителя и заявления муниципального служащего о включении иных периодов в стаж муниципальной службы (с подтверждающими документами)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наличие полного пакета документов для рассмотрения </w:t>
            </w:r>
            <w:r>
              <w:rPr>
                <w:rFonts w:ascii="Times New Roman" w:hAnsi="Times New Roman" w:cs="Times New Roman"/>
                <w:sz w:val="24"/>
                <w:szCs w:val="24"/>
              </w:rPr>
              <w:br/>
              <w:t>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Проверка представленного пакета документов и передача для рассмотрения на комиссии </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w:t>
            </w:r>
            <w:r>
              <w:rPr>
                <w:rFonts w:ascii="Times New Roman" w:hAnsi="Times New Roman" w:cs="Times New Roman"/>
                <w:sz w:val="24"/>
                <w:szCs w:val="24"/>
              </w:rPr>
              <w:br/>
              <w:t xml:space="preserve"> 30 дней </w:t>
            </w:r>
            <w:r>
              <w:rPr>
                <w:rFonts w:ascii="Times New Roman" w:hAnsi="Times New Roman" w:cs="Times New Roman"/>
                <w:sz w:val="24"/>
                <w:szCs w:val="24"/>
              </w:rPr>
              <w:br/>
              <w:t>со дня регистрации заявления</w:t>
            </w:r>
          </w:p>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наличие полного пакета документов для рассмотрения</w:t>
            </w:r>
            <w:r>
              <w:rPr>
                <w:rFonts w:ascii="Times New Roman" w:hAnsi="Times New Roman" w:cs="Times New Roman"/>
                <w:sz w:val="24"/>
                <w:szCs w:val="24"/>
              </w:rPr>
              <w:br/>
              <w:t xml:space="preserve"> 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3.3.20.3.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и проведение заседания комиссии о включении иных периодов в стаж муниципальной службы муниципального служащего</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назначению пенсии за выслугу лет лицам, замещавшим муниципальные должности и должности муниципальной службы в муниципальном образовании Ханты-Мансийский район</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b/>
                <w:bCs/>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Поступление заявления от лица, ранее замещавшего должность муниципальной службы, с предоставлением полного пакета документов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полного пакета документов для рассмотрения </w:t>
            </w:r>
          </w:p>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Проверка предоставленного пакета документов, оформление представления о назначении пенсии за выслугу лет и направление в уполномоченный орган Администрации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14-дневный срок со дня регистрации заявления</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подготовка представления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 xml:space="preserve">Уполномоченный орган администрации района </w:t>
            </w:r>
            <w:r>
              <w:rPr>
                <w:rFonts w:ascii="Times New Roman" w:hAnsi="Times New Roman" w:cs="Times New Roman"/>
                <w:sz w:val="24"/>
                <w:szCs w:val="24"/>
                <w:lang w:eastAsia="ru-RU"/>
              </w:rPr>
              <w:lastRenderedPageBreak/>
              <w:t>производит расчет пенсии за выслугу лет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в 14-дневный срок со </w:t>
            </w:r>
            <w:r>
              <w:rPr>
                <w:rFonts w:ascii="Times New Roman" w:hAnsi="Times New Roman" w:cs="Times New Roman"/>
                <w:sz w:val="24"/>
                <w:szCs w:val="24"/>
              </w:rPr>
              <w:lastRenderedPageBreak/>
              <w:t>дня получения представления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управление по учету </w:t>
            </w:r>
            <w:r>
              <w:rPr>
                <w:rFonts w:ascii="Times New Roman" w:hAnsi="Times New Roman" w:cs="Times New Roman"/>
                <w:sz w:val="24"/>
                <w:szCs w:val="24"/>
              </w:rPr>
              <w:br/>
            </w:r>
            <w:r>
              <w:rPr>
                <w:rFonts w:ascii="Times New Roman" w:hAnsi="Times New Roman" w:cs="Times New Roman"/>
                <w:sz w:val="24"/>
                <w:szCs w:val="24"/>
              </w:rPr>
              <w:lastRenderedPageBreak/>
              <w:t>и отчетности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подготовка </w:t>
            </w:r>
            <w:r>
              <w:rPr>
                <w:rFonts w:ascii="Times New Roman" w:hAnsi="Times New Roman" w:cs="Times New Roman"/>
                <w:sz w:val="24"/>
                <w:szCs w:val="24"/>
                <w:lang w:eastAsia="ru-RU"/>
              </w:rPr>
              <w:lastRenderedPageBreak/>
              <w:t>расчета размера пенсии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3.3.21.4.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Полный пакет документов рассматривается на заседании комиссии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B72EF0">
            <w:pPr>
              <w:contextualSpacing/>
              <w:jc w:val="center"/>
              <w:rPr>
                <w:rFonts w:ascii="Times New Roman" w:hAnsi="Times New Roman" w:cs="Times New Roman"/>
                <w:sz w:val="24"/>
                <w:szCs w:val="24"/>
              </w:rPr>
            </w:pPr>
            <w:r>
              <w:rPr>
                <w:rFonts w:ascii="Times New Roman" w:hAnsi="Times New Roman" w:cs="Times New Roman"/>
                <w:sz w:val="24"/>
                <w:szCs w:val="24"/>
              </w:rPr>
              <w:t>не позднее 30 дней со дня регистрации заявления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наградам Главы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Поступление ходатайства о награждении на имя Главы Ханты-Мансийского района (с приложением необходимых документов)</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ходатайство</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Проверка представленного пакета документов </w:t>
            </w:r>
            <w:r>
              <w:rPr>
                <w:rFonts w:ascii="Times New Roman" w:hAnsi="Times New Roman" w:cs="Times New Roman"/>
                <w:sz w:val="24"/>
                <w:szCs w:val="24"/>
              </w:rPr>
              <w:br/>
              <w:t>и рассмотрение на комиссии</w:t>
            </w:r>
          </w:p>
        </w:tc>
        <w:tc>
          <w:tcPr>
            <w:tcW w:w="2410" w:type="dxa"/>
            <w:vMerge/>
            <w:tcBorders>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наличие полного пакета документов для рассмотрения</w:t>
            </w:r>
            <w:r>
              <w:rPr>
                <w:rFonts w:ascii="Times New Roman" w:hAnsi="Times New Roman" w:cs="Times New Roman"/>
                <w:sz w:val="24"/>
                <w:szCs w:val="24"/>
              </w:rPr>
              <w:br/>
              <w:t xml:space="preserve"> на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3.3.22.3.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протокола заседания комиссии по наградам Главы Ханты-Мансийского района </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bCs/>
                <w:sz w:val="24"/>
                <w:szCs w:val="24"/>
              </w:rPr>
            </w:pPr>
            <w:r>
              <w:rPr>
                <w:rFonts w:ascii="Times New Roman" w:hAnsi="Times New Roman" w:cs="Times New Roman"/>
                <w:bCs/>
                <w:sz w:val="24"/>
                <w:szCs w:val="24"/>
              </w:rPr>
              <w:t>3.3.23.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B72EF0">
            <w:pPr>
              <w:jc w:val="both"/>
              <w:rPr>
                <w:rFonts w:ascii="Times New Roman" w:hAnsi="Times New Roman" w:cs="Times New Roman"/>
                <w:bCs/>
                <w:sz w:val="24"/>
                <w:szCs w:val="24"/>
              </w:rPr>
            </w:pPr>
            <w:r>
              <w:rPr>
                <w:rFonts w:ascii="Times New Roman" w:hAnsi="Times New Roman" w:cs="Times New Roman"/>
                <w:bCs/>
                <w:sz w:val="24"/>
                <w:szCs w:val="24"/>
              </w:rPr>
              <w:t>Комиссия по соблюдению требований к служебному поведению муниципальных служащих Администрации Ханты-Мансийского района и урегулированию конфликта интересов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bCs/>
                <w:sz w:val="24"/>
                <w:szCs w:val="24"/>
              </w:rPr>
            </w:pPr>
            <w:r>
              <w:rPr>
                <w:rFonts w:ascii="Times New Roman" w:hAnsi="Times New Roman" w:cs="Times New Roman"/>
                <w:bCs/>
                <w:sz w:val="24"/>
                <w:szCs w:val="24"/>
              </w:rPr>
              <w:t>3.3.23.1.</w:t>
            </w:r>
          </w:p>
        </w:tc>
        <w:tc>
          <w:tcPr>
            <w:tcW w:w="5811"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Анализ поступивших документов для рассмотрения </w:t>
            </w:r>
            <w:r>
              <w:rPr>
                <w:rFonts w:ascii="Times New Roman" w:hAnsi="Times New Roman" w:cs="Times New Roman"/>
                <w:sz w:val="24"/>
                <w:szCs w:val="24"/>
              </w:rPr>
              <w:br/>
              <w:t xml:space="preserve">на комиссии по соблюдению требований </w:t>
            </w:r>
            <w:r w:rsidR="00B72EF0">
              <w:rPr>
                <w:rFonts w:ascii="Times New Roman" w:hAnsi="Times New Roman" w:cs="Times New Roman"/>
                <w:sz w:val="24"/>
                <w:szCs w:val="24"/>
              </w:rPr>
              <w:br/>
            </w:r>
            <w:r>
              <w:rPr>
                <w:rFonts w:ascii="Times New Roman" w:hAnsi="Times New Roman" w:cs="Times New Roman"/>
                <w:sz w:val="24"/>
                <w:szCs w:val="24"/>
              </w:rPr>
              <w:t xml:space="preserve">к служебному поведению муниципальных служащих Администрации Ханты-Мансийского района </w:t>
            </w:r>
            <w:r w:rsidR="00B72EF0">
              <w:rPr>
                <w:rFonts w:ascii="Times New Roman" w:hAnsi="Times New Roman" w:cs="Times New Roman"/>
                <w:sz w:val="24"/>
                <w:szCs w:val="24"/>
              </w:rPr>
              <w:br/>
            </w:r>
            <w:r>
              <w:rPr>
                <w:rFonts w:ascii="Times New Roman" w:hAnsi="Times New Roman" w:cs="Times New Roman"/>
                <w:sz w:val="24"/>
                <w:szCs w:val="24"/>
              </w:rPr>
              <w:t>и урегулированию конфликта интересов, подготовка распоряжения о проведении проверки и назначение заседания комиссии</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10-дневный срок председатель комиссии назначает дату заседания комиссии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распоряжение Администрации Ханты-Мансийского района, повестка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bCs/>
                <w:sz w:val="24"/>
                <w:szCs w:val="24"/>
              </w:rPr>
            </w:pPr>
            <w:r>
              <w:rPr>
                <w:rFonts w:ascii="Times New Roman" w:hAnsi="Times New Roman" w:cs="Times New Roman"/>
                <w:bCs/>
                <w:sz w:val="24"/>
                <w:szCs w:val="24"/>
              </w:rPr>
              <w:t>3.3.23.2.</w:t>
            </w:r>
          </w:p>
        </w:tc>
        <w:tc>
          <w:tcPr>
            <w:tcW w:w="5811"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заседания комиссии, подготовка протокола заседания комиссии по соблюдению </w:t>
            </w:r>
            <w:r>
              <w:rPr>
                <w:rFonts w:ascii="Times New Roman" w:hAnsi="Times New Roman" w:cs="Times New Roman"/>
                <w:sz w:val="24"/>
                <w:szCs w:val="24"/>
              </w:rPr>
              <w:lastRenderedPageBreak/>
              <w:t>требований к служебному поведению муниципальных служащих Администрации Ханты-Мансийского района и урегулированию конфликта интересов</w:t>
            </w:r>
          </w:p>
        </w:tc>
        <w:tc>
          <w:tcPr>
            <w:tcW w:w="2410"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 7-дневный срок со дня заседания </w:t>
            </w:r>
            <w:r>
              <w:rPr>
                <w:rFonts w:ascii="Times New Roman" w:hAnsi="Times New Roman" w:cs="Times New Roman"/>
                <w:sz w:val="24"/>
                <w:szCs w:val="24"/>
              </w:rPr>
              <w:lastRenderedPageBreak/>
              <w:t>комиссии направляем Главе</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Ханты-Мансийского района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либо руководителю органа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Ханты-Мансийского района</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Комиссия по проведению служебной проверки по фактам несоблюдения условий трудового договора, требований должностной инструкции работниками Администрации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 мере </w:t>
            </w:r>
            <w:proofErr w:type="spellStart"/>
            <w:proofErr w:type="gramStart"/>
            <w:r>
              <w:rPr>
                <w:rFonts w:ascii="Times New Roman" w:hAnsi="Times New Roman" w:cs="Times New Roman"/>
                <w:sz w:val="24"/>
                <w:szCs w:val="24"/>
              </w:rPr>
              <w:t>необходи</w:t>
            </w:r>
            <w:proofErr w:type="spellEnd"/>
            <w:r>
              <w:rPr>
                <w:rFonts w:ascii="Times New Roman" w:hAnsi="Times New Roman" w:cs="Times New Roman"/>
                <w:sz w:val="24"/>
                <w:szCs w:val="24"/>
              </w:rPr>
              <w:t>-мости</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заключение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распоряжения о проведении служебной проверки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кратчайший срок</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распоряжение Администрации Ханты-Мансийского района </w:t>
            </w:r>
            <w:r>
              <w:rPr>
                <w:rFonts w:ascii="Times New Roman" w:hAnsi="Times New Roman" w:cs="Times New Roman"/>
                <w:sz w:val="24"/>
                <w:szCs w:val="24"/>
                <w:lang w:eastAsia="ru-RU"/>
              </w:rPr>
              <w:br/>
              <w:t>о проведении служебной проверки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Ознакомление сотрудника с распоряжением о проведении служебной проверки, анализ поступившей информации на комиссию по проведению служебной проверки, подготовка повестки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 xml:space="preserve">не позднее 15 рабочих дней после издания распоряжения </w:t>
            </w:r>
            <w:r>
              <w:rPr>
                <w:rFonts w:ascii="Times New Roman" w:hAnsi="Times New Roman" w:cs="Times New Roman"/>
                <w:sz w:val="24"/>
                <w:szCs w:val="24"/>
                <w:lang w:eastAsia="ru-RU"/>
              </w:rPr>
              <w:br/>
              <w:t>о проведении служебной проверки</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tabs>
                <w:tab w:val="left" w:pos="2355"/>
              </w:tabs>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письменное ознакомление под роспись работника с распоряжением о проведении служебной проверки, повестка</w:t>
            </w:r>
          </w:p>
        </w:tc>
      </w:tr>
      <w:tr w:rsidR="007E051E" w:rsidTr="00EB0AAD">
        <w:trPr>
          <w:trHeight w:val="20"/>
        </w:trPr>
        <w:tc>
          <w:tcPr>
            <w:tcW w:w="1101" w:type="dxa"/>
            <w:tcBorders>
              <w:top w:val="single" w:sz="4" w:space="0" w:color="000000"/>
              <w:left w:val="single" w:sz="4" w:space="0" w:color="auto"/>
              <w:bottom w:val="single" w:sz="4" w:space="0" w:color="auto"/>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3.3.24.3.</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комиссии, подготовка заключения</w:t>
            </w:r>
            <w:r>
              <w:rPr>
                <w:rFonts w:ascii="Times New Roman" w:hAnsi="Times New Roman" w:cs="Times New Roman"/>
                <w:sz w:val="24"/>
                <w:szCs w:val="24"/>
                <w:lang w:eastAsia="ru-RU"/>
              </w:rPr>
              <w:t xml:space="preserve"> по результатам служебной проверки</w:t>
            </w:r>
          </w:p>
        </w:tc>
        <w:tc>
          <w:tcPr>
            <w:tcW w:w="241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не позднее </w:t>
            </w:r>
            <w:r>
              <w:rPr>
                <w:rFonts w:ascii="Times New Roman" w:hAnsi="Times New Roman" w:cs="Times New Roman"/>
                <w:sz w:val="24"/>
                <w:szCs w:val="24"/>
              </w:rPr>
              <w:br/>
              <w:t xml:space="preserve">5 рабочих дней после окончания </w:t>
            </w:r>
            <w:r>
              <w:rPr>
                <w:rFonts w:ascii="Times New Roman" w:hAnsi="Times New Roman" w:cs="Times New Roman"/>
                <w:sz w:val="24"/>
                <w:szCs w:val="24"/>
              </w:rPr>
              <w:lastRenderedPageBreak/>
              <w:t>служебной проверки</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tabs>
                <w:tab w:val="left" w:pos="2355"/>
              </w:tabs>
              <w:jc w:val="center"/>
              <w:rPr>
                <w:rFonts w:ascii="Times New Roman" w:eastAsia="Calibri" w:hAnsi="Times New Roman" w:cs="Times New Roman"/>
                <w:sz w:val="24"/>
                <w:szCs w:val="24"/>
              </w:rPr>
            </w:pPr>
          </w:p>
        </w:tc>
        <w:tc>
          <w:tcPr>
            <w:tcW w:w="1984" w:type="dxa"/>
            <w:tcBorders>
              <w:top w:val="single" w:sz="4" w:space="0" w:color="auto"/>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заключение комиссии </w:t>
            </w:r>
            <w:r>
              <w:rPr>
                <w:rFonts w:ascii="Times New Roman" w:hAnsi="Times New Roman" w:cs="Times New Roman"/>
                <w:sz w:val="24"/>
                <w:szCs w:val="24"/>
                <w:lang w:eastAsia="ru-RU"/>
              </w:rPr>
              <w:br/>
              <w:t xml:space="preserve">по результатам </w:t>
            </w:r>
            <w:r>
              <w:rPr>
                <w:rFonts w:ascii="Times New Roman" w:hAnsi="Times New Roman" w:cs="Times New Roman"/>
                <w:sz w:val="24"/>
                <w:szCs w:val="24"/>
                <w:lang w:eastAsia="ru-RU"/>
              </w:rPr>
              <w:lastRenderedPageBreak/>
              <w:t>служебной проверки</w:t>
            </w:r>
          </w:p>
        </w:tc>
      </w:tr>
      <w:tr w:rsidR="007E051E" w:rsidTr="00EB0AAD">
        <w:trPr>
          <w:trHeight w:val="20"/>
        </w:trPr>
        <w:tc>
          <w:tcPr>
            <w:tcW w:w="1101" w:type="dxa"/>
            <w:tcBorders>
              <w:top w:val="single" w:sz="4" w:space="0" w:color="auto"/>
              <w:left w:val="single" w:sz="4" w:space="0" w:color="auto"/>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3.3.24.4.</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распоряжения о дисциплинарном взыскании</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w:t>
            </w:r>
            <w:r>
              <w:rPr>
                <w:rFonts w:ascii="Times New Roman" w:hAnsi="Times New Roman" w:cs="Times New Roman"/>
                <w:sz w:val="24"/>
                <w:szCs w:val="24"/>
              </w:rPr>
              <w:br/>
              <w:t>3 рабочих дней со дня принятия решения работодателем</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tabs>
                <w:tab w:val="left" w:pos="2355"/>
              </w:tabs>
              <w:jc w:val="center"/>
              <w:rPr>
                <w:rFonts w:ascii="Times New Roman" w:eastAsia="Calibri" w:hAnsi="Times New Roman" w:cs="Times New Roman"/>
                <w:sz w:val="24"/>
                <w:szCs w:val="24"/>
              </w:rPr>
            </w:pPr>
          </w:p>
        </w:tc>
        <w:tc>
          <w:tcPr>
            <w:tcW w:w="1984" w:type="dxa"/>
            <w:tcBorders>
              <w:top w:val="single" w:sz="4" w:space="0" w:color="auto"/>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письменное ознакомление работника </w:t>
            </w:r>
            <w:r>
              <w:rPr>
                <w:rFonts w:ascii="Times New Roman" w:hAnsi="Times New Roman" w:cs="Times New Roman"/>
                <w:sz w:val="24"/>
                <w:szCs w:val="24"/>
                <w:lang w:eastAsia="ru-RU"/>
              </w:rPr>
              <w:br/>
              <w:t>(под роспись)</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3.3.24.5.</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выписки из протокола заседания комиссии </w:t>
            </w:r>
            <w:r>
              <w:rPr>
                <w:rFonts w:ascii="Times New Roman" w:hAnsi="Times New Roman" w:cs="Times New Roman"/>
                <w:sz w:val="24"/>
                <w:szCs w:val="24"/>
                <w:lang w:eastAsia="ru-RU"/>
              </w:rPr>
              <w:t>по результатам служебной проверки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рабочем порядке</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приобщается </w:t>
            </w:r>
            <w:r>
              <w:rPr>
                <w:rFonts w:ascii="Times New Roman" w:hAnsi="Times New Roman" w:cs="Times New Roman"/>
                <w:sz w:val="24"/>
                <w:szCs w:val="24"/>
                <w:lang w:eastAsia="ru-RU"/>
              </w:rPr>
              <w:br/>
              <w:t>к материалам личного дела работника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3.3.25.</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 xml:space="preserve">Комиссия по вопросам формирования структуры </w:t>
            </w:r>
            <w:r>
              <w:rPr>
                <w:rFonts w:ascii="Times New Roman" w:hAnsi="Times New Roman" w:cs="Times New Roman"/>
                <w:bCs/>
                <w:sz w:val="24"/>
                <w:szCs w:val="24"/>
              </w:rPr>
              <w:br/>
              <w:t xml:space="preserve">и штатной численности Администрации </w:t>
            </w:r>
            <w:r w:rsidR="00B72EF0">
              <w:rPr>
                <w:rFonts w:ascii="Times New Roman" w:hAnsi="Times New Roman" w:cs="Times New Roman"/>
                <w:bCs/>
                <w:sz w:val="24"/>
                <w:szCs w:val="24"/>
              </w:rPr>
              <w:br/>
            </w:r>
            <w:r>
              <w:rPr>
                <w:rFonts w:ascii="Times New Roman" w:hAnsi="Times New Roman" w:cs="Times New Roman"/>
                <w:bCs/>
                <w:sz w:val="24"/>
                <w:szCs w:val="24"/>
              </w:rP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bottom w:val="single" w:sz="4" w:space="0" w:color="auto"/>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3.3.25.1.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 решению представителя нанимателя (работодателя) запрашиваются от органов Администрации </w:t>
            </w:r>
            <w:r>
              <w:rPr>
                <w:rFonts w:ascii="Times New Roman" w:hAnsi="Times New Roman" w:cs="Times New Roman"/>
                <w:sz w:val="24"/>
                <w:szCs w:val="24"/>
              </w:rPr>
              <w:br/>
              <w:t xml:space="preserve">Ханты-Мансийского района предложения по оптимизации структуры и штатной численности Администрации </w:t>
            </w:r>
          </w:p>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Ханты-Мансийского района и ее органов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подготовка пакета документов для заседания комиссии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3.3.25.2.</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Рассмотрение на заседании комиссии предложений, поступивших от органов Администрации </w:t>
            </w:r>
            <w:r>
              <w:rPr>
                <w:rFonts w:ascii="Times New Roman" w:hAnsi="Times New Roman" w:cs="Times New Roman"/>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дату заседания комиссии назначает председатель комиссии</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w:t>
            </w:r>
          </w:p>
        </w:tc>
        <w:tc>
          <w:tcPr>
            <w:tcW w:w="5811" w:type="dxa"/>
            <w:tcBorders>
              <w:top w:val="single" w:sz="4" w:space="0" w:color="auto"/>
              <w:left w:val="single" w:sz="4" w:space="0" w:color="auto"/>
              <w:right w:val="single" w:sz="4" w:space="0" w:color="auto"/>
            </w:tcBorders>
            <w:shd w:val="clear" w:color="auto" w:fill="FFFFFF" w:themeFill="background1"/>
          </w:tcPr>
          <w:p w:rsidR="007E051E" w:rsidRDefault="00027911" w:rsidP="00B72EF0">
            <w:pPr>
              <w:jc w:val="both"/>
              <w:rPr>
                <w:rFonts w:ascii="Times New Roman" w:hAnsi="Times New Roman" w:cs="Times New Roman"/>
                <w:b/>
                <w:bCs/>
                <w:sz w:val="24"/>
                <w:szCs w:val="24"/>
              </w:rPr>
            </w:pPr>
            <w:r>
              <w:rPr>
                <w:rFonts w:ascii="Times New Roman" w:hAnsi="Times New Roman" w:cs="Times New Roman"/>
                <w:bCs/>
                <w:sz w:val="24"/>
                <w:szCs w:val="24"/>
              </w:rPr>
              <w:t>Комиссия по формированию кадрового резерва для замещения вакантных должностей муниципальной службы Ханты-Мансийского района</w:t>
            </w:r>
          </w:p>
        </w:tc>
        <w:tc>
          <w:tcPr>
            <w:tcW w:w="2410" w:type="dxa"/>
            <w:tcBorders>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rPr>
                <w:rFonts w:ascii="Times New Roman" w:hAnsi="Times New Roman" w:cs="Times New Roman"/>
                <w:sz w:val="24"/>
                <w:szCs w:val="24"/>
              </w:rPr>
            </w:pPr>
          </w:p>
        </w:tc>
        <w:tc>
          <w:tcPr>
            <w:tcW w:w="5811" w:type="dxa"/>
            <w:tcBorders>
              <w:left w:val="single" w:sz="4" w:space="0" w:color="auto"/>
            </w:tcBorders>
            <w:shd w:val="clear" w:color="auto" w:fill="FFFFFF" w:themeFill="background1"/>
          </w:tcPr>
          <w:p w:rsidR="007E051E" w:rsidRDefault="00027911" w:rsidP="00027911">
            <w:pPr>
              <w:contextualSpacing/>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3.3.26.1.</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 решению представителя нанимателя (работодателя) объявляется проведение конкурса на замещение должностей муниципальной службы </w:t>
            </w:r>
            <w:r>
              <w:rPr>
                <w:rFonts w:ascii="Times New Roman" w:hAnsi="Times New Roman" w:cs="Times New Roman"/>
                <w:sz w:val="24"/>
                <w:szCs w:val="24"/>
              </w:rPr>
              <w:lastRenderedPageBreak/>
              <w:t>Администрации Ханты-Мансийского района</w:t>
            </w:r>
          </w:p>
        </w:tc>
        <w:tc>
          <w:tcPr>
            <w:tcW w:w="2410" w:type="dxa"/>
            <w:tcBorders>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 мере необходимости</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управление юридической, кадровой работы </w:t>
            </w:r>
            <w:r>
              <w:rPr>
                <w:rFonts w:ascii="Times New Roman" w:hAnsi="Times New Roman" w:cs="Times New Roman"/>
                <w:sz w:val="24"/>
                <w:szCs w:val="24"/>
              </w:rPr>
              <w:br/>
              <w:t>и муниципальной службы</w:t>
            </w: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распоряжение Администрации Ханты-</w:t>
            </w:r>
            <w:r>
              <w:rPr>
                <w:rFonts w:ascii="Times New Roman" w:hAnsi="Times New Roman" w:cs="Times New Roman"/>
                <w:sz w:val="24"/>
                <w:szCs w:val="24"/>
                <w:lang w:eastAsia="ru-RU"/>
              </w:rPr>
              <w:lastRenderedPageBreak/>
              <w:t>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3.3.26.2.</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 официальном сайте размещается объявление </w:t>
            </w:r>
            <w:r>
              <w:rPr>
                <w:rFonts w:ascii="Times New Roman" w:hAnsi="Times New Roman" w:cs="Times New Roman"/>
                <w:sz w:val="24"/>
                <w:szCs w:val="24"/>
              </w:rPr>
              <w:br/>
              <w:t xml:space="preserve">о проведении конкурса и приеме документов для участия в конкурсе </w:t>
            </w:r>
          </w:p>
        </w:tc>
        <w:tc>
          <w:tcPr>
            <w:tcW w:w="2410" w:type="dxa"/>
            <w:tcBorders>
              <w:left w:val="single" w:sz="4" w:space="0" w:color="auto"/>
              <w:bottom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не позднее 30 дней до начала конкурса</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размещение </w:t>
            </w:r>
            <w:r>
              <w:rPr>
                <w:rFonts w:ascii="Times New Roman" w:hAnsi="Times New Roman" w:cs="Times New Roman"/>
                <w:sz w:val="24"/>
                <w:szCs w:val="24"/>
                <w:lang w:eastAsia="ru-RU"/>
              </w:rPr>
              <w:br/>
              <w:t>на сайте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3.3.26.3.</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Проверка представленных документов на конкурс </w:t>
            </w:r>
            <w:r w:rsidR="00B72EF0">
              <w:rPr>
                <w:rFonts w:ascii="Times New Roman" w:hAnsi="Times New Roman" w:cs="Times New Roman"/>
                <w:sz w:val="24"/>
                <w:szCs w:val="24"/>
              </w:rPr>
              <w:br/>
            </w:r>
            <w:r>
              <w:rPr>
                <w:rFonts w:ascii="Times New Roman" w:hAnsi="Times New Roman" w:cs="Times New Roman"/>
                <w:sz w:val="24"/>
                <w:szCs w:val="24"/>
              </w:rPr>
              <w:t>(1 этап)</w:t>
            </w:r>
          </w:p>
        </w:tc>
        <w:tc>
          <w:tcPr>
            <w:tcW w:w="2410" w:type="dxa"/>
            <w:tcBorders>
              <w:top w:val="single" w:sz="4" w:space="0" w:color="auto"/>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30 дней после даты окончания приема документов</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допуск кандидатов </w:t>
            </w:r>
            <w:r>
              <w:rPr>
                <w:rFonts w:ascii="Times New Roman" w:hAnsi="Times New Roman" w:cs="Times New Roman"/>
                <w:sz w:val="24"/>
                <w:szCs w:val="24"/>
                <w:lang w:eastAsia="ru-RU"/>
              </w:rPr>
              <w:br/>
              <w:t xml:space="preserve">к участию </w:t>
            </w:r>
            <w:r>
              <w:rPr>
                <w:rFonts w:ascii="Times New Roman" w:hAnsi="Times New Roman" w:cs="Times New Roman"/>
                <w:sz w:val="24"/>
                <w:szCs w:val="24"/>
                <w:lang w:eastAsia="ru-RU"/>
              </w:rPr>
              <w:br/>
              <w:t>во втором этапе конкурса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3.3.26.4.</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конкурсного испытания (2 этап)</w:t>
            </w:r>
          </w:p>
        </w:tc>
        <w:tc>
          <w:tcPr>
            <w:tcW w:w="2410" w:type="dxa"/>
            <w:tcBorders>
              <w:left w:val="single" w:sz="4" w:space="0" w:color="auto"/>
              <w:bottom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не позднее 30 дней после даты окончания приема документов</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прохождение тестовых заданий</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3.3.26.5.</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Результаты тестирования фиксируются в оценочном листе, принятие решения о включении кандидата в кадровый резерв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не позднее 10 рабочих дней со дня окончания </w:t>
            </w:r>
            <w:r>
              <w:rPr>
                <w:rFonts w:ascii="Times New Roman" w:hAnsi="Times New Roman" w:cs="Times New Roman"/>
                <w:sz w:val="24"/>
                <w:szCs w:val="24"/>
              </w:rPr>
              <w:br/>
              <w:t>2 этапа конкурса</w:t>
            </w:r>
          </w:p>
        </w:tc>
        <w:tc>
          <w:tcPr>
            <w:tcW w:w="2977" w:type="dxa"/>
            <w:vMerge/>
            <w:tcBorders>
              <w:left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3.3.26.6.</w:t>
            </w:r>
          </w:p>
        </w:tc>
        <w:tc>
          <w:tcPr>
            <w:tcW w:w="5811" w:type="dxa"/>
            <w:tcBorders>
              <w:left w:val="single" w:sz="4" w:space="0" w:color="auto"/>
              <w:right w:val="single" w:sz="4" w:space="0" w:color="auto"/>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о результатах конкурса </w:t>
            </w:r>
            <w:r>
              <w:rPr>
                <w:rFonts w:ascii="Times New Roman" w:hAnsi="Times New Roman" w:cs="Times New Roman"/>
                <w:sz w:val="24"/>
                <w:szCs w:val="24"/>
              </w:rPr>
              <w:br/>
              <w:t>на официальном сайте и письменное извещение участников 2 этапа конкурса о результатах конкурса</w:t>
            </w:r>
          </w:p>
        </w:tc>
        <w:tc>
          <w:tcPr>
            <w:tcW w:w="2410" w:type="dxa"/>
            <w:tcBorders>
              <w:top w:val="single" w:sz="4" w:space="0" w:color="auto"/>
              <w:left w:val="single" w:sz="4" w:space="0" w:color="auto"/>
              <w:righ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в течение</w:t>
            </w:r>
            <w:r>
              <w:rPr>
                <w:rFonts w:ascii="Times New Roman" w:hAnsi="Times New Roman" w:cs="Times New Roman"/>
                <w:sz w:val="24"/>
                <w:szCs w:val="24"/>
              </w:rPr>
              <w:br/>
              <w:t xml:space="preserve"> 15 рабочих дней со дня завершения конкурса</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eastAsia="Calibri" w:hAnsi="Times New Roman" w:cs="Times New Roman"/>
                <w:sz w:val="24"/>
                <w:szCs w:val="24"/>
              </w:rPr>
            </w:pPr>
          </w:p>
        </w:tc>
        <w:tc>
          <w:tcPr>
            <w:tcW w:w="1984" w:type="dxa"/>
            <w:tcBorders>
              <w:left w:val="single" w:sz="4" w:space="0" w:color="auto"/>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письменные извещения</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3.4. Рабочие группы</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Рабочая группа по координации деятельности муниципальных предприятий ЖКХ Ханты-Мансийского района в части взыскания оплаты </w:t>
            </w:r>
            <w:r w:rsidR="00B72EF0">
              <w:rPr>
                <w:rFonts w:ascii="Times New Roman" w:hAnsi="Times New Roman" w:cs="Times New Roman"/>
                <w:bCs/>
                <w:sz w:val="24"/>
                <w:szCs w:val="24"/>
              </w:rPr>
              <w:br/>
            </w:r>
            <w:r>
              <w:rPr>
                <w:rFonts w:ascii="Times New Roman" w:hAnsi="Times New Roman" w:cs="Times New Roman"/>
                <w:bCs/>
                <w:sz w:val="24"/>
                <w:szCs w:val="24"/>
              </w:rPr>
              <w:t>за жилищно-коммунальные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жилищно-коммунального хозяйства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lang w:eastAsia="ru-RU"/>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повестки, приглашение членов рабочей группы и специалистов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30.09.2026</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Департамент строительства, архитектуры и жилищно-коммунального хозяйства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повестка, исходящие письма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заседания рабочей группы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не позднее 30.09.2026</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eastAsia="Calibri"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3.4.1.3.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протокола заседания рабочей группы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в течение 3 рабочих дней со дня проведения рабочей группы</w:t>
            </w:r>
          </w:p>
        </w:tc>
        <w:tc>
          <w:tcPr>
            <w:tcW w:w="2977" w:type="dxa"/>
            <w:vMerge/>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3.4.1.4.</w:t>
            </w:r>
          </w:p>
        </w:tc>
        <w:tc>
          <w:tcPr>
            <w:tcW w:w="5811" w:type="dxa"/>
            <w:tcBorders>
              <w:top w:val="single" w:sz="4" w:space="0" w:color="auto"/>
              <w:left w:val="single" w:sz="4" w:space="0" w:color="auto"/>
              <w:right w:val="single" w:sz="4" w:space="0" w:color="auto"/>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Рабочие поездки Главы Ханты-Мансийского района </w:t>
            </w:r>
            <w:r>
              <w:rPr>
                <w:rFonts w:ascii="Times New Roman" w:hAnsi="Times New Roman" w:cs="Times New Roman"/>
                <w:sz w:val="24"/>
                <w:szCs w:val="24"/>
              </w:rPr>
              <w:br/>
              <w:t>в населенные пункты Ханты-Мансийского района</w:t>
            </w:r>
          </w:p>
        </w:tc>
        <w:tc>
          <w:tcPr>
            <w:tcW w:w="2410" w:type="dxa"/>
            <w:tcBorders>
              <w:top w:val="single" w:sz="4" w:space="0" w:color="auto"/>
              <w:left w:val="single" w:sz="4" w:space="0" w:color="auto"/>
              <w:right w:val="single" w:sz="4" w:space="0" w:color="auto"/>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помощник Главы </w:t>
            </w:r>
            <w:r>
              <w:rPr>
                <w:rFonts w:ascii="Times New Roman" w:hAnsi="Times New Roman" w:cs="Times New Roman"/>
                <w:sz w:val="24"/>
                <w:szCs w:val="24"/>
              </w:rPr>
              <w:br/>
              <w:t>Ханты-Мансийского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отчет</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 Встречи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color w:val="000000"/>
              </w:rPr>
              <w:t>Встреча Главы Ханты-Мансийского района, заместителей Главы Ханты-Мансийского района с обучающимися и педагогами муниципальных образовательных организаций на торжественных линейках, посвященных Дню знаний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color w:val="000000"/>
              </w:rPr>
              <w:t>1 сентября</w:t>
            </w:r>
          </w:p>
          <w:p w:rsidR="007E051E" w:rsidRDefault="00027911" w:rsidP="00027911">
            <w:pPr>
              <w:pStyle w:val="aff1"/>
              <w:spacing w:before="0" w:beforeAutospacing="0" w:after="0" w:afterAutospacing="0"/>
              <w:jc w:val="center"/>
            </w:pPr>
            <w:r>
              <w:rPr>
                <w:color w:val="000000"/>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color w:val="000000"/>
              </w:rPr>
              <w:t>комитет по образованию</w:t>
            </w:r>
          </w:p>
          <w:p w:rsidR="007E051E" w:rsidRDefault="007E051E" w:rsidP="00027911">
            <w:pPr>
              <w:pStyle w:val="aff1"/>
              <w:spacing w:before="0" w:beforeAutospacing="0" w:after="0" w:afterAutospacing="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color w:val="000000"/>
              </w:rPr>
              <w:t>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color w:val="000000"/>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color w:val="000000"/>
              </w:rPr>
              <w:t>Оповещение</w:t>
            </w:r>
            <w:r w:rsidR="00B72EF0">
              <w:rPr>
                <w:color w:val="000000"/>
              </w:rPr>
              <w:t xml:space="preserve"> </w:t>
            </w:r>
            <w:r>
              <w:rPr>
                <w:iCs/>
                <w:color w:val="000000"/>
              </w:rPr>
              <w:t>обучающихся и педагогов муниципальных образовательных организаций о проведении встречи</w:t>
            </w:r>
            <w:r>
              <w:rPr>
                <w:iCs/>
                <w:color w:val="000000"/>
                <w:shd w:val="clear" w:color="FFFFFF" w:fill="FFFFFF"/>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color w:val="000000"/>
              </w:rPr>
              <w:t>в течение</w:t>
            </w:r>
          </w:p>
          <w:p w:rsidR="007E051E" w:rsidRDefault="00027911" w:rsidP="00027911">
            <w:pPr>
              <w:pStyle w:val="aff1"/>
              <w:spacing w:before="0" w:beforeAutospacing="0" w:after="0" w:afterAutospacing="0"/>
              <w:jc w:val="center"/>
            </w:pPr>
            <w:r>
              <w:rPr>
                <w:iCs/>
                <w:color w:val="000000"/>
              </w:rPr>
              <w:t>3 рабочих дней до дня проведения встречи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pStyle w:val="aff1"/>
              <w:spacing w:before="0" w:beforeAutospacing="0" w:after="0" w:afterAutospacing="0"/>
              <w:jc w:val="center"/>
            </w:pPr>
            <w:r>
              <w:rPr>
                <w:iCs/>
                <w:color w:val="000000"/>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3.5.1.2.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color w:val="000000"/>
              </w:rPr>
              <w:t>Проведение встречи</w:t>
            </w:r>
            <w:r>
              <w:rPr>
                <w:color w:val="000000"/>
              </w:rPr>
              <w:t xml:space="preserve"> Г</w:t>
            </w:r>
            <w:r>
              <w:rPr>
                <w:iCs/>
                <w:color w:val="000000"/>
              </w:rPr>
              <w:t>лавы Ханты-Мансийского района, заместителей Главы Ханты-Мансийского района с обучающимися и педагогами муниципальных образовательных организаций на торжественных линейках, посвященных Дню знаний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pStyle w:val="aff1"/>
              <w:spacing w:before="0" w:beforeAutospacing="0" w:after="0" w:afterAutospacing="0"/>
              <w:jc w:val="center"/>
            </w:pPr>
          </w:p>
        </w:tc>
      </w:tr>
      <w:tr w:rsidR="007E051E" w:rsidTr="00027911">
        <w:trPr>
          <w:trHeight w:val="20"/>
        </w:trPr>
        <w:tc>
          <w:tcPr>
            <w:tcW w:w="14283" w:type="dxa"/>
            <w:gridSpan w:val="5"/>
            <w:tcBorders>
              <w:right w:val="single" w:sz="4" w:space="0" w:color="000000"/>
            </w:tcBorders>
            <w:shd w:val="clear" w:color="auto" w:fill="auto"/>
          </w:tcPr>
          <w:p w:rsidR="007E051E" w:rsidRDefault="00027911" w:rsidP="00027911">
            <w:pPr>
              <w:pStyle w:val="aff1"/>
              <w:spacing w:before="0" w:beforeAutospacing="0" w:after="0"/>
              <w:jc w:val="center"/>
              <w:rPr>
                <w:iCs/>
              </w:rPr>
            </w:pPr>
            <w:r>
              <w:rPr>
                <w:iCs/>
              </w:rPr>
              <w:t>4. Мероприятия, организованные органами Администрации Ханты-Мансийского района,</w:t>
            </w:r>
            <w:r>
              <w:rPr>
                <w:iCs/>
              </w:rPr>
              <w:br/>
              <w:t>учреждениями Ханты-Мансийского района</w:t>
            </w:r>
          </w:p>
        </w:tc>
      </w:tr>
      <w:tr w:rsidR="007E051E" w:rsidTr="00027911">
        <w:trPr>
          <w:trHeight w:val="20"/>
        </w:trPr>
        <w:tc>
          <w:tcPr>
            <w:tcW w:w="14283" w:type="dxa"/>
            <w:gridSpan w:val="5"/>
            <w:tcBorders>
              <w:right w:val="single" w:sz="4" w:space="0" w:color="000000"/>
            </w:tcBorders>
            <w:shd w:val="clear" w:color="auto" w:fill="auto"/>
          </w:tcPr>
          <w:p w:rsidR="007E051E" w:rsidRDefault="00027911" w:rsidP="00027911">
            <w:pPr>
              <w:pStyle w:val="aff1"/>
              <w:spacing w:before="0" w:beforeAutospacing="0" w:after="0" w:afterAutospacing="0"/>
              <w:jc w:val="center"/>
              <w:rPr>
                <w:iCs/>
              </w:rPr>
            </w:pPr>
            <w:r>
              <w:rPr>
                <w:iCs/>
              </w:rPr>
              <w:t>4.1. Культурно-спортивные и образовательные мероприятия</w:t>
            </w: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t>Учебные сборы допризывной молодежи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приказ</w:t>
            </w:r>
          </w:p>
        </w:tc>
      </w:tr>
      <w:tr w:rsidR="007E051E" w:rsidTr="00EB0AAD">
        <w:trPr>
          <w:trHeight w:val="20"/>
        </w:trPr>
        <w:tc>
          <w:tcPr>
            <w:tcW w:w="1101" w:type="dxa"/>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rPr>
              <w:t>Этапы подготовки:</w:t>
            </w:r>
          </w:p>
        </w:tc>
        <w:tc>
          <w:tcPr>
            <w:tcW w:w="2410" w:type="dxa"/>
            <w:shd w:val="clear" w:color="auto" w:fill="auto"/>
          </w:tcPr>
          <w:p w:rsidR="007E051E" w:rsidRDefault="007E051E" w:rsidP="00027911">
            <w:pPr>
              <w:jc w:val="center"/>
              <w:rPr>
                <w:rFonts w:ascii="Times New Roman" w:hAnsi="Times New Roman" w:cs="Times New Roman"/>
                <w:sz w:val="24"/>
                <w:szCs w:val="24"/>
              </w:rPr>
            </w:pPr>
          </w:p>
        </w:tc>
        <w:tc>
          <w:tcPr>
            <w:tcW w:w="2977" w:type="dxa"/>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auto"/>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both"/>
            </w:pPr>
            <w:r>
              <w:rPr>
                <w:iCs/>
              </w:rPr>
              <w:t xml:space="preserve">Подготовка приказа комитета по образованию </w:t>
            </w:r>
            <w:r>
              <w:rPr>
                <w:iCs/>
              </w:rPr>
              <w:br/>
              <w:t>«Об организации и проведении пятидневных учебных сборов Ханты-Мансийского района»</w:t>
            </w:r>
          </w:p>
        </w:tc>
        <w:tc>
          <w:tcPr>
            <w:tcW w:w="2410"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сентябрь 2026 года</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pStyle w:val="aff1"/>
              <w:spacing w:before="0" w:beforeAutospacing="0" w:after="0" w:afterAutospacing="0"/>
              <w:jc w:val="center"/>
            </w:pPr>
            <w:r>
              <w:rPr>
                <w:iCs/>
              </w:rPr>
              <w:t>комитет по образованию</w:t>
            </w:r>
          </w:p>
        </w:tc>
        <w:tc>
          <w:tcPr>
            <w:tcW w:w="1984" w:type="dxa"/>
            <w:vMerge w:val="restart"/>
            <w:tcBorders>
              <w:top w:val="single" w:sz="4" w:space="0" w:color="000000"/>
              <w:left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rPr>
                <w:iCs/>
              </w:rPr>
              <w:t>приказ</w:t>
            </w: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rsidR="007E051E" w:rsidRDefault="00027911" w:rsidP="00027911">
            <w:pPr>
              <w:pStyle w:val="aff1"/>
              <w:spacing w:before="0" w:beforeAutospacing="0" w:after="0" w:afterAutospacing="0"/>
              <w:jc w:val="both"/>
            </w:pPr>
            <w:r>
              <w:rPr>
                <w:iCs/>
              </w:rPr>
              <w:t xml:space="preserve">Проведение пятидневных учебных сборов </w:t>
            </w:r>
            <w:r>
              <w:rPr>
                <w:iCs/>
              </w:rPr>
              <w:br/>
            </w:r>
            <w:r>
              <w:rPr>
                <w:iCs/>
              </w:rPr>
              <w:lastRenderedPageBreak/>
              <w:t>Ханты-Мансийского района</w:t>
            </w:r>
          </w:p>
        </w:tc>
        <w:tc>
          <w:tcPr>
            <w:tcW w:w="2410"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4.1.1.3.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Направление описи дел на утверждение Главе </w:t>
            </w:r>
            <w:r>
              <w:rPr>
                <w:rFonts w:ascii="Times New Roman" w:hAnsi="Times New Roman" w:cs="Times New Roman"/>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отдел организационной </w:t>
            </w:r>
            <w:r>
              <w:rPr>
                <w:rFonts w:ascii="Times New Roman" w:hAnsi="Times New Roman" w:cs="Times New Roman"/>
                <w:sz w:val="24"/>
                <w:szCs w:val="24"/>
              </w:rPr>
              <w:br/>
              <w:t xml:space="preserve">и контрольной работы Администрации </w:t>
            </w:r>
            <w:r>
              <w:rPr>
                <w:rFonts w:ascii="Times New Roman" w:hAnsi="Times New Roman" w:cs="Times New Roman"/>
                <w:sz w:val="24"/>
                <w:szCs w:val="24"/>
              </w:rPr>
              <w:br/>
              <w:t>Ханты-Мансийского района (далее – отдел организационной и контрольной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опись</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 Планы, доклады, паспорта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Подготовка информации об исполнении муниципальных программ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Подготовка информации, выгрузка из программы </w:t>
            </w:r>
            <w:r>
              <w:rPr>
                <w:rFonts w:ascii="Times New Roman" w:hAnsi="Times New Roman" w:cs="Times New Roman"/>
                <w:sz w:val="24"/>
                <w:szCs w:val="24"/>
              </w:rPr>
              <w:br/>
              <w:t>и направлении информации в комитет экономической политики Администрации района по электронной почте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перечня объектов обзоров расходов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перечень</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Запрос информации от ГРБС и учреждений района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письмо комитета </w:t>
            </w:r>
            <w:r>
              <w:rPr>
                <w:rFonts w:ascii="Times New Roman" w:hAnsi="Times New Roman" w:cs="Times New Roman"/>
                <w:sz w:val="24"/>
                <w:szCs w:val="24"/>
              </w:rPr>
              <w:br/>
              <w:t>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4.2.2.2.</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Сбор предложений от ГРБС и учреждений района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ГРБС района</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письма ГРБС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4.2.2.3.</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Рассмотрение материалов, принятие решения членами комиссии и оформление документов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3 рабочих дня</w:t>
            </w:r>
          </w:p>
          <w:p w:rsidR="007E051E" w:rsidRDefault="00027911" w:rsidP="00027911">
            <w:pPr>
              <w:jc w:val="center"/>
              <w:rPr>
                <w:rFonts w:ascii="Times New Roman" w:hAnsi="Times New Roman" w:cs="Times New Roman"/>
                <w:b/>
                <w:sz w:val="24"/>
                <w:szCs w:val="24"/>
              </w:rPr>
            </w:pPr>
            <w:r>
              <w:rPr>
                <w:rFonts w:ascii="Times New Roman" w:hAnsi="Times New Roman" w:cs="Times New Roman"/>
                <w:sz w:val="24"/>
                <w:szCs w:val="24"/>
              </w:rPr>
              <w:t>со дня проведения совещания</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протокол</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Подготовка отчета об исполнении СГОЗ муниципальными заказчиками 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отчета об исполнении СГОЗ муниципальными заказчиками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27 числа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4.2.3.2.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отчета об исполнении СГОЗ в </w:t>
            </w:r>
            <w:r>
              <w:rPr>
                <w:rFonts w:ascii="Times New Roman" w:hAnsi="Times New Roman" w:cs="Times New Roman"/>
                <w:sz w:val="24"/>
                <w:szCs w:val="24"/>
              </w:rPr>
              <w:lastRenderedPageBreak/>
              <w:t>Департамент государственного заказа Ханты-Мансийского автономного округа – Югры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до 1 числа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онлайн-таблица</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в ГИС «ГЗ»</w:t>
            </w:r>
          </w:p>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4.2.3.3.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отчета об исполнении СГОЗ Главе </w:t>
            </w:r>
            <w:r>
              <w:rPr>
                <w:rFonts w:ascii="Times New Roman" w:hAnsi="Times New Roman" w:cs="Times New Roman"/>
                <w:sz w:val="24"/>
                <w:szCs w:val="24"/>
              </w:rPr>
              <w:br/>
              <w:t>Ханты-Мансийского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ежемесячно</w:t>
            </w:r>
          </w:p>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5 числа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служебное письмо комитета </w:t>
            </w:r>
            <w:r>
              <w:rPr>
                <w:rFonts w:ascii="Times New Roman" w:hAnsi="Times New Roman" w:cs="Times New Roman"/>
                <w:sz w:val="24"/>
                <w:szCs w:val="24"/>
              </w:rPr>
              <w:br/>
              <w:t>по финансам</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4.3. Проверочные мероприятия, обследования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4.3.1.</w:t>
            </w:r>
          </w:p>
        </w:tc>
        <w:tc>
          <w:tcPr>
            <w:tcW w:w="5811" w:type="dxa"/>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Проведение мероприятий по подготовке и приемке образовательных организаций Ханты-Мансийского района к новому 2026 – 2027 учебному году</w:t>
            </w:r>
          </w:p>
        </w:tc>
        <w:tc>
          <w:tcPr>
            <w:tcW w:w="2410" w:type="dxa"/>
            <w:tcBorders>
              <w:top w:val="single" w:sz="4" w:space="0" w:color="auto"/>
            </w:tcBorders>
            <w:shd w:val="clear" w:color="auto" w:fill="auto"/>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отчет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right w:val="single" w:sz="4" w:space="0" w:color="000000"/>
            </w:tcBorders>
            <w:shd w:val="clear" w:color="auto" w:fill="auto"/>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Этапы подготовки:</w:t>
            </w:r>
          </w:p>
        </w:tc>
        <w:tc>
          <w:tcPr>
            <w:tcW w:w="2410" w:type="dxa"/>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auto"/>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shd w:val="clear" w:color="auto" w:fill="auto"/>
          </w:tcPr>
          <w:p w:rsidR="007E051E" w:rsidRDefault="007E051E" w:rsidP="00027911">
            <w:pPr>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4.3.1.1.</w:t>
            </w:r>
          </w:p>
        </w:tc>
        <w:tc>
          <w:tcPr>
            <w:tcW w:w="5811" w:type="dxa"/>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мероприятий по подготовке и приемке образовательных организаций Ханты-Мансийского района к новому 2026 – 2027 учебному году</w:t>
            </w:r>
          </w:p>
        </w:tc>
        <w:tc>
          <w:tcPr>
            <w:tcW w:w="2410"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25.06.2026</w:t>
            </w:r>
          </w:p>
        </w:tc>
        <w:tc>
          <w:tcPr>
            <w:tcW w:w="2977"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образованию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акт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4.3.1.2.</w:t>
            </w:r>
          </w:p>
        </w:tc>
        <w:tc>
          <w:tcPr>
            <w:tcW w:w="5811" w:type="dxa"/>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приказа по итогам проведения мероприятий по подготовке и приемке образовательных организаций</w:t>
            </w:r>
            <w:r w:rsidR="00B72EF0">
              <w:rPr>
                <w:rFonts w:ascii="Times New Roman" w:hAnsi="Times New Roman" w:cs="Times New Roman"/>
                <w:sz w:val="24"/>
                <w:szCs w:val="24"/>
              </w:rPr>
              <w:t xml:space="preserve"> </w:t>
            </w:r>
            <w:r>
              <w:rPr>
                <w:rFonts w:ascii="Times New Roman" w:hAnsi="Times New Roman" w:cs="Times New Roman"/>
                <w:sz w:val="24"/>
                <w:szCs w:val="24"/>
              </w:rPr>
              <w:t>Ханты-Мансийского района к новому 2026 – 2027 учебному году</w:t>
            </w:r>
          </w:p>
        </w:tc>
        <w:tc>
          <w:tcPr>
            <w:tcW w:w="2410" w:type="dxa"/>
            <w:tcBorders>
              <w:top w:val="single" w:sz="4" w:space="0" w:color="auto"/>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30.06.2026</w:t>
            </w:r>
          </w:p>
        </w:tc>
        <w:tc>
          <w:tcPr>
            <w:tcW w:w="2977" w:type="dxa"/>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приказ</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lang w:eastAsia="ru-RU"/>
              </w:rPr>
              <w:t>Проведение работы по упорядочению, приему, учету документов организаций-источников комплектования архивного отдела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III </w:t>
            </w:r>
            <w:proofErr w:type="spellStart"/>
            <w:r>
              <w:rPr>
                <w:rFonts w:ascii="Times New Roman" w:hAnsi="Times New Roman" w:cs="Times New Roman"/>
                <w:sz w:val="24"/>
                <w:szCs w:val="24"/>
                <w:lang w:val="en-US"/>
              </w:rPr>
              <w:t>квартал</w:t>
            </w:r>
            <w:proofErr w:type="spellEnd"/>
            <w:r>
              <w:rPr>
                <w:rFonts w:ascii="Times New Roman" w:hAnsi="Times New Roman" w:cs="Times New Roman"/>
                <w:sz w:val="24"/>
                <w:szCs w:val="24"/>
                <w:lang w:val="en-US"/>
              </w:rPr>
              <w:t xml:space="preserve"> 2026 </w:t>
            </w:r>
            <w:proofErr w:type="spellStart"/>
            <w:r>
              <w:rPr>
                <w:rFonts w:ascii="Times New Roman" w:hAnsi="Times New Roman" w:cs="Times New Roman"/>
                <w:sz w:val="24"/>
                <w:szCs w:val="24"/>
                <w:lang w:val="en-US"/>
              </w:rPr>
              <w:t>года</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архивный отдел Администрации </w:t>
            </w:r>
            <w:r>
              <w:rPr>
                <w:rFonts w:ascii="Times New Roman" w:hAnsi="Times New Roman" w:cs="Times New Roman"/>
                <w:sz w:val="24"/>
                <w:szCs w:val="24"/>
                <w:lang w:eastAsia="ru-RU"/>
              </w:rPr>
              <w:br/>
              <w:t>Ханты-Мансийского района (далее – архивный отдел)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отчет</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bCs/>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Заключения по итогам приема документов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III </w:t>
            </w:r>
            <w:proofErr w:type="spellStart"/>
            <w:r>
              <w:rPr>
                <w:rFonts w:ascii="Times New Roman" w:hAnsi="Times New Roman" w:cs="Times New Roman"/>
                <w:sz w:val="24"/>
                <w:szCs w:val="24"/>
                <w:lang w:val="en-US"/>
              </w:rPr>
              <w:t>квартал</w:t>
            </w:r>
            <w:proofErr w:type="spellEnd"/>
            <w:r>
              <w:rPr>
                <w:rFonts w:ascii="Times New Roman" w:hAnsi="Times New Roman" w:cs="Times New Roman"/>
                <w:sz w:val="24"/>
                <w:szCs w:val="24"/>
                <w:lang w:val="en-US"/>
              </w:rPr>
              <w:t xml:space="preserve"> 2026 </w:t>
            </w:r>
            <w:proofErr w:type="spellStart"/>
            <w:r>
              <w:rPr>
                <w:rFonts w:ascii="Times New Roman" w:hAnsi="Times New Roman" w:cs="Times New Roman"/>
                <w:sz w:val="24"/>
                <w:szCs w:val="24"/>
                <w:lang w:val="en-US"/>
              </w:rPr>
              <w:t>года</w:t>
            </w:r>
            <w:proofErr w:type="spellEnd"/>
          </w:p>
        </w:tc>
        <w:tc>
          <w:tcPr>
            <w:tcW w:w="2977" w:type="dxa"/>
            <w:vMerge w:val="restart"/>
            <w:tcBorders>
              <w:top w:val="single" w:sz="4" w:space="0" w:color="000000"/>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архивный отдел </w:t>
            </w:r>
          </w:p>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акт приема-передачи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lang w:eastAsia="ru-RU"/>
              </w:rPr>
              <w:t xml:space="preserve">Проверка описей дел постоянного хранения, дел по личному составу, номенклатур дел </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заключение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4.3.2.3.</w:t>
            </w:r>
          </w:p>
        </w:tc>
        <w:tc>
          <w:tcPr>
            <w:tcW w:w="5811" w:type="dxa"/>
            <w:tcBorders>
              <w:top w:val="single" w:sz="4" w:space="0" w:color="000000"/>
              <w:left w:val="single" w:sz="4" w:space="0" w:color="000000"/>
              <w:bottom w:val="single" w:sz="4" w:space="0" w:color="000000"/>
              <w:right w:val="single" w:sz="4" w:space="0" w:color="000000"/>
            </w:tcBorders>
          </w:tcPr>
          <w:p w:rsidR="007E051E" w:rsidRDefault="00027911" w:rsidP="00027911">
            <w:pPr>
              <w:pStyle w:val="aff1"/>
              <w:spacing w:before="0" w:beforeAutospacing="0" w:after="0" w:afterAutospacing="0"/>
              <w:jc w:val="both"/>
            </w:pPr>
            <w:r>
              <w:rPr>
                <w:iCs/>
                <w:color w:val="000000"/>
              </w:rPr>
              <w:t xml:space="preserve">Направление описей дел, номенклатур </w:t>
            </w:r>
            <w:r w:rsidR="00B72EF0">
              <w:rPr>
                <w:iCs/>
                <w:color w:val="000000"/>
              </w:rPr>
              <w:br/>
            </w:r>
            <w:r>
              <w:rPr>
                <w:iCs/>
                <w:color w:val="000000"/>
              </w:rPr>
              <w:t xml:space="preserve">на согласование в Службу по делам архивов </w:t>
            </w:r>
            <w:r w:rsidR="00B72EF0">
              <w:rPr>
                <w:iCs/>
                <w:color w:val="000000"/>
              </w:rPr>
              <w:br/>
            </w:r>
            <w:r>
              <w:rPr>
                <w:iCs/>
                <w:color w:val="000000"/>
              </w:rPr>
              <w:t>Ханты-Мансийского автономного округа – Югры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rPr>
              <w:t>до 30.09.2026</w:t>
            </w:r>
          </w:p>
        </w:tc>
        <w:tc>
          <w:tcPr>
            <w:tcW w:w="2977" w:type="dxa"/>
            <w:vMerge/>
            <w:tcBorders>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протокол ЭПК</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rPr>
              <w:t xml:space="preserve">Проведение проверок муниципального имущества </w:t>
            </w:r>
            <w:r>
              <w:rPr>
                <w:rFonts w:ascii="Times New Roman" w:hAnsi="Times New Roman" w:cs="Times New Roman"/>
                <w:bCs/>
                <w:sz w:val="24"/>
                <w:szCs w:val="24"/>
              </w:rPr>
              <w:br/>
              <w:t xml:space="preserve">Ханты-Мансийского района в соответствии </w:t>
            </w:r>
            <w:r>
              <w:rPr>
                <w:rFonts w:ascii="Times New Roman" w:hAnsi="Times New Roman" w:cs="Times New Roman"/>
                <w:bCs/>
                <w:sz w:val="24"/>
                <w:szCs w:val="24"/>
              </w:rPr>
              <w:br/>
              <w:t>с утвержденным планом на 2026 год</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t>III квартал 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департамент имущественных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акт проверки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bCs/>
                <w:sz w:val="24"/>
                <w:szCs w:val="24"/>
              </w:rPr>
            </w:pPr>
            <w:r>
              <w:rPr>
                <w:rFonts w:ascii="Times New Roman" w:hAnsi="Times New Roman" w:cs="Times New Roman"/>
                <w:bCs/>
                <w:sz w:val="24"/>
                <w:szCs w:val="24"/>
                <w:lang w:eastAsia="ru-RU"/>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contextualSpacing/>
              <w:jc w:val="center"/>
              <w:rPr>
                <w:rFonts w:ascii="Times New Roman" w:hAnsi="Times New Roman" w:cs="Times New Roman"/>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4.3.4.1.</w:t>
            </w:r>
          </w:p>
        </w:tc>
        <w:tc>
          <w:tcPr>
            <w:tcW w:w="581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Проведение проверок в соответствии с утвержденным планом на 2026 год</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t>III квартал 2026 года</w:t>
            </w:r>
          </w:p>
        </w:tc>
        <w:tc>
          <w:tcPr>
            <w:tcW w:w="2977" w:type="dxa"/>
            <w:vMerge w:val="restart"/>
            <w:tcBorders>
              <w:top w:val="single" w:sz="4" w:space="0" w:color="000000"/>
              <w:left w:val="single" w:sz="4" w:space="0" w:color="000000"/>
              <w:right w:val="single" w:sz="4" w:space="0" w:color="000000"/>
            </w:tcBorders>
            <w:shd w:val="clear" w:color="auto" w:fill="FFFFFF" w:themeFill="background1"/>
            <w:vAlign w:val="center"/>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департамент имущественных и земельных отношений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br/>
              <w:t>о проведении проверки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4.3.4.2.</w:t>
            </w:r>
          </w:p>
        </w:tc>
        <w:tc>
          <w:tcPr>
            <w:tcW w:w="581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Подготовка акта проверки по результатам проверки</w:t>
            </w:r>
          </w:p>
        </w:tc>
        <w:tc>
          <w:tcPr>
            <w:tcW w:w="2410" w:type="dxa"/>
            <w:vMerge/>
            <w:tcBorders>
              <w:left w:val="single" w:sz="4" w:space="0" w:color="000000"/>
              <w:bottom w:val="single" w:sz="4" w:space="0" w:color="auto"/>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2977" w:type="dxa"/>
            <w:vMerge/>
            <w:tcBorders>
              <w:left w:val="single" w:sz="4" w:space="0" w:color="000000"/>
              <w:bottom w:val="single" w:sz="4" w:space="0" w:color="auto"/>
              <w:right w:val="single" w:sz="4" w:space="0" w:color="000000"/>
            </w:tcBorders>
            <w:shd w:val="clear" w:color="auto" w:fill="FFFFFF" w:themeFill="background1"/>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contextualSpacing/>
              <w:jc w:val="center"/>
              <w:rPr>
                <w:rFonts w:ascii="Times New Roman" w:hAnsi="Times New Roman" w:cs="Times New Roman"/>
                <w:sz w:val="24"/>
                <w:szCs w:val="24"/>
              </w:rPr>
            </w:pPr>
            <w:r>
              <w:rPr>
                <w:rFonts w:ascii="Times New Roman" w:hAnsi="Times New Roman" w:cs="Times New Roman"/>
                <w:sz w:val="24"/>
                <w:szCs w:val="24"/>
                <w:lang w:eastAsia="ru-RU"/>
              </w:rPr>
              <w:t>акт проверки</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4.4. Аналитическая информация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Анализ оценки налоговых расходов </w:t>
            </w:r>
            <w:r w:rsidR="00B72EF0">
              <w:rPr>
                <w:rFonts w:ascii="Times New Roman" w:hAnsi="Times New Roman" w:cs="Times New Roman"/>
                <w:sz w:val="24"/>
                <w:szCs w:val="24"/>
              </w:rPr>
              <w:br/>
            </w:r>
            <w:r>
              <w:rPr>
                <w:rFonts w:ascii="Times New Roman" w:hAnsi="Times New Roman" w:cs="Times New Roman"/>
                <w:sz w:val="24"/>
                <w:szCs w:val="24"/>
              </w:rPr>
              <w:t>Ханты-Мансийского района</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25 июля 2026 года</w:t>
            </w:r>
          </w:p>
        </w:tc>
        <w:tc>
          <w:tcPr>
            <w:tcW w:w="2977"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аналитическая записка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410" w:type="dxa"/>
            <w:tcBorders>
              <w:left w:val="single" w:sz="4" w:space="0" w:color="000000"/>
              <w:bottom w:val="single" w:sz="4" w:space="0" w:color="auto"/>
              <w:right w:val="single" w:sz="4" w:space="0" w:color="000000"/>
            </w:tcBorders>
            <w:shd w:val="clear" w:color="auto" w:fill="auto"/>
          </w:tcPr>
          <w:p w:rsidR="007E051E" w:rsidRDefault="007E051E" w:rsidP="00027911">
            <w:pPr>
              <w:jc w:val="center"/>
              <w:rPr>
                <w:rFonts w:ascii="Times New Roman" w:hAnsi="Times New Roman" w:cs="Times New Roman"/>
                <w:sz w:val="24"/>
                <w:szCs w:val="24"/>
              </w:rPr>
            </w:pPr>
          </w:p>
        </w:tc>
        <w:tc>
          <w:tcPr>
            <w:tcW w:w="2977" w:type="dxa"/>
            <w:tcBorders>
              <w:left w:val="single" w:sz="4" w:space="0" w:color="000000"/>
              <w:bottom w:val="single" w:sz="4" w:space="0" w:color="auto"/>
              <w:right w:val="single" w:sz="4" w:space="0" w:color="000000"/>
            </w:tcBorders>
            <w:shd w:val="clear" w:color="auto" w:fill="auto"/>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7E051E" w:rsidP="00027911">
            <w:pPr>
              <w:contextualSpacing/>
              <w:jc w:val="center"/>
              <w:rPr>
                <w:rFonts w:ascii="Times New Roman" w:hAnsi="Times New Roman" w:cs="Times New Roman"/>
                <w:sz w:val="24"/>
                <w:szCs w:val="24"/>
                <w:lang w:eastAsia="ru-RU"/>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4.4.1.1.</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Перечень налоговых расходов и кураторов налоговых расходов, ответственных за проведение оценки эффективности налоговых расходов</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1 декабря текущего финансового года</w:t>
            </w:r>
          </w:p>
        </w:tc>
        <w:tc>
          <w:tcPr>
            <w:tcW w:w="2977"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комитет по финансам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приказ комитета по финансам</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4.4.1.2.</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Проведение оценки эффективности предоставленных налоговых расходов за отчетный период и направление в комитет по финансам отчета об оценке эффективности налогового расхода </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01.07.2026</w:t>
            </w:r>
          </w:p>
        </w:tc>
        <w:tc>
          <w:tcPr>
            <w:tcW w:w="2977"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кураторы налоговых расходов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письмо комитета экономической политики, управление </w:t>
            </w:r>
            <w:r>
              <w:rPr>
                <w:rFonts w:ascii="Times New Roman" w:hAnsi="Times New Roman" w:cs="Times New Roman"/>
                <w:sz w:val="24"/>
                <w:szCs w:val="24"/>
              </w:rPr>
              <w:br/>
              <w:t xml:space="preserve">по культуре, спорту </w:t>
            </w:r>
            <w:r>
              <w:rPr>
                <w:rFonts w:ascii="Times New Roman" w:hAnsi="Times New Roman" w:cs="Times New Roman"/>
                <w:sz w:val="24"/>
                <w:szCs w:val="24"/>
              </w:rPr>
              <w:br/>
              <w:t xml:space="preserve">и социальной политике, управление </w:t>
            </w:r>
            <w:r>
              <w:rPr>
                <w:rFonts w:ascii="Times New Roman" w:hAnsi="Times New Roman" w:cs="Times New Roman"/>
                <w:sz w:val="24"/>
                <w:szCs w:val="24"/>
              </w:rPr>
              <w:br/>
              <w:t xml:space="preserve">по </w:t>
            </w:r>
            <w:proofErr w:type="spellStart"/>
            <w:r>
              <w:rPr>
                <w:rFonts w:ascii="Times New Roman" w:hAnsi="Times New Roman" w:cs="Times New Roman"/>
                <w:sz w:val="24"/>
                <w:szCs w:val="24"/>
              </w:rPr>
              <w:t>информатизаци-онным</w:t>
            </w:r>
            <w:proofErr w:type="spellEnd"/>
            <w:r>
              <w:rPr>
                <w:rFonts w:ascii="Times New Roman" w:hAnsi="Times New Roman" w:cs="Times New Roman"/>
                <w:sz w:val="24"/>
                <w:szCs w:val="24"/>
              </w:rPr>
              <w:t xml:space="preserve"> технологиям Администрации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4.4.1.3.</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Рассмотрение отчетов кураторов налоговых расходов </w:t>
            </w:r>
            <w:r>
              <w:rPr>
                <w:rFonts w:ascii="Times New Roman" w:hAnsi="Times New Roman" w:cs="Times New Roman"/>
                <w:sz w:val="24"/>
                <w:szCs w:val="24"/>
              </w:rPr>
              <w:br/>
              <w:t>об оценке эффективности предоставленных налоговых расходов</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10.07.2026</w:t>
            </w:r>
          </w:p>
        </w:tc>
        <w:tc>
          <w:tcPr>
            <w:tcW w:w="2977" w:type="dxa"/>
            <w:vMerge w:val="restart"/>
            <w:tcBorders>
              <w:left w:val="single" w:sz="4" w:space="0" w:color="000000"/>
              <w:right w:val="single" w:sz="4" w:space="0" w:color="000000"/>
            </w:tcBorders>
            <w:shd w:val="clear" w:color="auto" w:fill="auto"/>
            <w:vAlign w:val="center"/>
          </w:tcPr>
          <w:p w:rsidR="007E051E" w:rsidRDefault="00027911" w:rsidP="00027911">
            <w:pPr>
              <w:jc w:val="center"/>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комитет</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по</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финансам</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фактическая дата проведения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4.4.1.4.</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 xml:space="preserve">Обобщение результатов оценки эффективности </w:t>
            </w:r>
            <w:r>
              <w:rPr>
                <w:rFonts w:ascii="Times New Roman" w:hAnsi="Times New Roman" w:cs="Times New Roman"/>
                <w:sz w:val="24"/>
                <w:szCs w:val="24"/>
              </w:rPr>
              <w:lastRenderedPageBreak/>
              <w:t xml:space="preserve">налоговых расходов. Формирование оценки эффективности налоговых расходов района </w:t>
            </w:r>
            <w:r w:rsidR="00B72EF0">
              <w:rPr>
                <w:rFonts w:ascii="Times New Roman" w:hAnsi="Times New Roman" w:cs="Times New Roman"/>
                <w:sz w:val="24"/>
                <w:szCs w:val="24"/>
              </w:rPr>
              <w:br/>
            </w:r>
            <w:r>
              <w:rPr>
                <w:rFonts w:ascii="Times New Roman" w:hAnsi="Times New Roman" w:cs="Times New Roman"/>
                <w:sz w:val="24"/>
                <w:szCs w:val="24"/>
              </w:rPr>
              <w:t>за отчетный период. Подготовка аналитической записки об оценке эффективности налоговых расходов (далее – аналитическая записка)</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до 25.07.2026</w:t>
            </w:r>
          </w:p>
        </w:tc>
        <w:tc>
          <w:tcPr>
            <w:tcW w:w="2977" w:type="dxa"/>
            <w:vMerge/>
            <w:tcBorders>
              <w:left w:val="single" w:sz="4" w:space="0" w:color="000000"/>
              <w:right w:val="single" w:sz="4" w:space="0" w:color="000000"/>
            </w:tcBorders>
            <w:shd w:val="clear" w:color="auto" w:fill="auto"/>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 xml:space="preserve">аналитическая </w:t>
            </w:r>
            <w:r>
              <w:rPr>
                <w:rFonts w:ascii="Times New Roman" w:hAnsi="Times New Roman" w:cs="Times New Roman"/>
                <w:sz w:val="24"/>
                <w:szCs w:val="24"/>
              </w:rPr>
              <w:lastRenderedPageBreak/>
              <w:t>записка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4.4.1.5.</w:t>
            </w:r>
          </w:p>
        </w:tc>
        <w:tc>
          <w:tcPr>
            <w:tcW w:w="5811" w:type="dxa"/>
            <w:tcBorders>
              <w:top w:val="single" w:sz="4" w:space="0" w:color="auto"/>
              <w:left w:val="single" w:sz="4" w:space="0" w:color="000000"/>
              <w:bottom w:val="single" w:sz="4" w:space="0" w:color="000000"/>
              <w:right w:val="single" w:sz="4" w:space="0" w:color="000000"/>
            </w:tcBorders>
            <w:shd w:val="clear" w:color="auto" w:fill="auto"/>
          </w:tcPr>
          <w:p w:rsidR="007E051E" w:rsidRDefault="00027911" w:rsidP="00027911">
            <w:pPr>
              <w:jc w:val="both"/>
              <w:rPr>
                <w:rFonts w:ascii="Times New Roman" w:hAnsi="Times New Roman" w:cs="Times New Roman"/>
                <w:sz w:val="24"/>
                <w:szCs w:val="24"/>
              </w:rPr>
            </w:pPr>
            <w:r>
              <w:rPr>
                <w:rFonts w:ascii="Times New Roman" w:hAnsi="Times New Roman" w:cs="Times New Roman"/>
                <w:sz w:val="24"/>
                <w:szCs w:val="24"/>
              </w:rPr>
              <w:t>Формирование основных направлений налоговой политики района с учетом результатов рассмотрения оценки налоговых расходов</w:t>
            </w:r>
          </w:p>
        </w:tc>
        <w:tc>
          <w:tcPr>
            <w:tcW w:w="2410" w:type="dxa"/>
            <w:tcBorders>
              <w:left w:val="single" w:sz="4" w:space="0" w:color="000000"/>
              <w:bottom w:val="single" w:sz="4" w:space="0" w:color="auto"/>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до 01.08.2026</w:t>
            </w:r>
          </w:p>
        </w:tc>
        <w:tc>
          <w:tcPr>
            <w:tcW w:w="2977" w:type="dxa"/>
            <w:vMerge/>
            <w:tcBorders>
              <w:left w:val="single" w:sz="4" w:space="0" w:color="000000"/>
              <w:bottom w:val="single" w:sz="4" w:space="0" w:color="auto"/>
              <w:right w:val="single" w:sz="4" w:space="0" w:color="000000"/>
            </w:tcBorders>
            <w:shd w:val="clear" w:color="auto" w:fill="auto"/>
          </w:tcPr>
          <w:p w:rsidR="007E051E" w:rsidRDefault="007E051E" w:rsidP="00027911">
            <w:pPr>
              <w:jc w:val="center"/>
              <w:rPr>
                <w:rFonts w:ascii="Times New Roman" w:hAnsi="Times New Roman" w:cs="Times New Roman"/>
                <w:i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проект основных направлений налоговой политики района</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rPr>
                <w:color w:val="000000"/>
              </w:rPr>
            </w:pPr>
            <w:r>
              <w:rPr>
                <w:color w:val="000000"/>
              </w:rPr>
              <w:t xml:space="preserve">4.5. Соглашения, контракты </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color w:val="000000"/>
              </w:rPr>
              <w:t>Подготовка соглашений о передаче администрациями сельских поселений осуществления части своих полномочий по решению вопросов местного значения Администрации Ханты-Мансийского района и о передаче Администрацией Ханты-Мансийского района осуществления части своих полномочий по решению вопросов местного значения администрациям сельских поселений на 2027 год (далее – Соглашения)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color w:val="000000"/>
              </w:rPr>
              <w:t>III квартал</w:t>
            </w:r>
          </w:p>
          <w:p w:rsidR="007E051E" w:rsidRDefault="00027911" w:rsidP="00027911">
            <w:pPr>
              <w:pStyle w:val="aff1"/>
              <w:spacing w:before="0" w:beforeAutospacing="0" w:after="0" w:afterAutospacing="0"/>
              <w:jc w:val="center"/>
            </w:pPr>
            <w:r>
              <w:rPr>
                <w:color w:val="000000"/>
              </w:rPr>
              <w:t>2026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color w:val="000000"/>
              </w:rPr>
              <w:t xml:space="preserve">управление юридической, кадровой работы и муниципальной службы </w:t>
            </w:r>
            <w:r>
              <w:rPr>
                <w:color w:val="000000"/>
              </w:rPr>
              <w:br/>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color w:val="000000"/>
              </w:rPr>
              <w:t>соглашение</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pStyle w:val="aff1"/>
              <w:spacing w:before="0" w:beforeAutospacing="0" w:after="0" w:afterAutospacing="0"/>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pStyle w:val="aff1"/>
              <w:spacing w:before="0" w:beforeAutospacing="0" w:after="0" w:afterAutospacing="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7E051E" w:rsidP="00027911">
            <w:pPr>
              <w:pStyle w:val="aff1"/>
              <w:spacing w:before="0" w:beforeAutospacing="0" w:after="0" w:afterAutospacing="0"/>
              <w:jc w:val="cente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4.5.1.1.</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Направление предложений в адрес сельских поселений о передаче осуществления части полномочий по решению вопросов местного значения поселений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01.08.2026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 xml:space="preserve">управление юридической, кадровой работы </w:t>
            </w:r>
            <w:r>
              <w:rPr>
                <w:iCs/>
                <w:color w:val="000000"/>
              </w:rPr>
              <w:br/>
              <w:t>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исходящие письма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4.5.1.2.</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 xml:space="preserve">Запрос и получение информации от органов Администрации Ханты-Мансийского района </w:t>
            </w:r>
            <w:r w:rsidR="00B72EF0">
              <w:rPr>
                <w:iCs/>
                <w:color w:val="000000"/>
              </w:rPr>
              <w:br/>
            </w:r>
            <w:r>
              <w:rPr>
                <w:iCs/>
                <w:color w:val="000000"/>
              </w:rPr>
              <w:t>о планируемых к приему и передаче полномочий, расчетов объемов межбюджетных трансфертов, кандидатур для включения в состав рабочей группы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25.08.2026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 xml:space="preserve">управление юридической, кадровой работы </w:t>
            </w:r>
            <w:r>
              <w:rPr>
                <w:iCs/>
                <w:color w:val="000000"/>
              </w:rPr>
              <w:br/>
              <w:t>и муниципальной службы</w:t>
            </w:r>
          </w:p>
          <w:p w:rsidR="007E051E" w:rsidRDefault="00027911" w:rsidP="00027911">
            <w:pPr>
              <w:pStyle w:val="aff1"/>
              <w:spacing w:before="0" w:beforeAutospacing="0" w:after="0" w:afterAutospacing="0"/>
              <w:jc w:val="center"/>
            </w:pPr>
            <w:r>
              <w:rPr>
                <w:iCs/>
                <w:color w:val="000000"/>
              </w:rPr>
              <w:t>Департамент строительства, архитектуры и ЖКХ,</w:t>
            </w:r>
          </w:p>
          <w:p w:rsidR="007E051E" w:rsidRDefault="00027911" w:rsidP="00027911">
            <w:pPr>
              <w:pStyle w:val="aff1"/>
              <w:spacing w:before="0" w:beforeAutospacing="0" w:after="0" w:afterAutospacing="0"/>
              <w:jc w:val="center"/>
            </w:pPr>
            <w:r>
              <w:rPr>
                <w:iCs/>
                <w:color w:val="000000"/>
              </w:rPr>
              <w:t xml:space="preserve">департамент имущественных и земельных отношений, </w:t>
            </w:r>
            <w:r>
              <w:rPr>
                <w:iCs/>
                <w:color w:val="000000"/>
              </w:rPr>
              <w:lastRenderedPageBreak/>
              <w:t>комитет по финансам, комитет по образованию,</w:t>
            </w:r>
          </w:p>
          <w:p w:rsidR="007E051E" w:rsidRDefault="00027911" w:rsidP="00027911">
            <w:pPr>
              <w:pStyle w:val="aff1"/>
              <w:spacing w:before="0" w:beforeAutospacing="0" w:after="0" w:afterAutospacing="0"/>
              <w:jc w:val="center"/>
            </w:pPr>
            <w:r>
              <w:rPr>
                <w:iCs/>
                <w:color w:val="000000"/>
              </w:rPr>
              <w:t>управление по культуре спорту и социальной политике,</w:t>
            </w:r>
          </w:p>
          <w:p w:rsidR="007E051E" w:rsidRDefault="00027911" w:rsidP="00027911">
            <w:pPr>
              <w:pStyle w:val="aff1"/>
              <w:spacing w:before="0" w:beforeAutospacing="0" w:after="0" w:afterAutospacing="0"/>
              <w:jc w:val="center"/>
            </w:pPr>
            <w:r>
              <w:rPr>
                <w:iCs/>
                <w:color w:val="000000"/>
              </w:rPr>
              <w:t xml:space="preserve">муниципальное казенное учреждение </w:t>
            </w:r>
            <w:r>
              <w:rPr>
                <w:iCs/>
                <w:color w:val="000000"/>
              </w:rPr>
              <w:br/>
              <w:t> Ханты-Мансийского района «Централизованная библиотечная система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lastRenderedPageBreak/>
              <w:t>запросы, 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4.5.1.3.</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 xml:space="preserve">Подготовка проекта и издание распоряжения Администрации Ханты-Мансийского района </w:t>
            </w:r>
            <w:r w:rsidR="00B72EF0">
              <w:rPr>
                <w:iCs/>
                <w:color w:val="000000"/>
              </w:rPr>
              <w:br/>
            </w:r>
            <w:r>
              <w:rPr>
                <w:iCs/>
                <w:color w:val="000000"/>
              </w:rPr>
              <w:t>«О создании рабочей группы» для разработки проектов Соглашений, максимального учета интересов сторон соглашений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01.09.2026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 xml:space="preserve">управление юридической, кадровой работы </w:t>
            </w:r>
            <w:r>
              <w:rPr>
                <w:iCs/>
                <w:color w:val="000000"/>
              </w:rPr>
              <w:br/>
              <w:t>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проект распоряжения Администрации Ханты-Мансийского района</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4.5.1.4.</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Получение от рабочей группы информации, документов, необходимых для подготовки проектов Соглашений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20.09.2026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члены рабочей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информация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4.5.1.5.</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both"/>
            </w:pPr>
            <w:r>
              <w:rPr>
                <w:iCs/>
                <w:color w:val="000000"/>
              </w:rPr>
              <w:t xml:space="preserve">Подготовка проектов Соглашений и направление </w:t>
            </w:r>
            <w:r>
              <w:rPr>
                <w:iCs/>
                <w:color w:val="000000"/>
              </w:rPr>
              <w:br/>
              <w:t xml:space="preserve">их в комитет по финансам, контрольно-счетную </w:t>
            </w:r>
            <w:proofErr w:type="gramStart"/>
            <w:r>
              <w:rPr>
                <w:iCs/>
                <w:color w:val="000000"/>
              </w:rPr>
              <w:t>палату  Ханты</w:t>
            </w:r>
            <w:proofErr w:type="gramEnd"/>
            <w:r>
              <w:rPr>
                <w:iCs/>
                <w:color w:val="000000"/>
              </w:rPr>
              <w:t>-Мансийского района, Думу Ханты-Мансийского района, органы Администрации Ханты-Мансийского района для согласования, экспертизы, одобрения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до 01.10.2026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051E" w:rsidRDefault="00027911" w:rsidP="00027911">
            <w:pPr>
              <w:pStyle w:val="aff1"/>
              <w:spacing w:before="0" w:beforeAutospacing="0" w:after="0" w:afterAutospacing="0"/>
              <w:jc w:val="center"/>
            </w:pPr>
            <w:r>
              <w:rPr>
                <w:iCs/>
                <w:color w:val="000000"/>
              </w:rPr>
              <w:t>проекты Соглашений</w:t>
            </w:r>
          </w:p>
        </w:tc>
      </w:tr>
      <w:tr w:rsidR="007E051E" w:rsidTr="00027911">
        <w:trPr>
          <w:trHeight w:val="20"/>
        </w:trPr>
        <w:tc>
          <w:tcPr>
            <w:tcW w:w="14283" w:type="dxa"/>
            <w:gridSpan w:val="5"/>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pStyle w:val="aff1"/>
              <w:spacing w:before="0" w:beforeAutospacing="0" w:after="0" w:afterAutospacing="0"/>
              <w:jc w:val="center"/>
              <w:rPr>
                <w:iCs/>
                <w:color w:val="000000"/>
              </w:rPr>
            </w:pPr>
            <w:r>
              <w:rPr>
                <w:iCs/>
                <w:color w:val="000000"/>
              </w:rPr>
              <w:t>4.6. Иные мероприятия</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t>4.6.1.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Актуализация информации, размещаемой </w:t>
            </w:r>
            <w:r w:rsidR="00B72EF0">
              <w:rPr>
                <w:rFonts w:ascii="Times New Roman" w:hAnsi="Times New Roman" w:cs="Times New Roman"/>
                <w:bCs/>
                <w:color w:val="000000" w:themeColor="text1"/>
                <w:sz w:val="24"/>
                <w:szCs w:val="24"/>
              </w:rPr>
              <w:br/>
            </w:r>
            <w:r>
              <w:rPr>
                <w:rFonts w:ascii="Times New Roman" w:hAnsi="Times New Roman" w:cs="Times New Roman"/>
                <w:bCs/>
                <w:color w:val="000000" w:themeColor="text1"/>
                <w:sz w:val="24"/>
                <w:szCs w:val="24"/>
              </w:rPr>
              <w:t xml:space="preserve">на официальном сайте Администрации района </w:t>
            </w:r>
            <w:r>
              <w:rPr>
                <w:rFonts w:ascii="Times New Roman" w:hAnsi="Times New Roman" w:cs="Times New Roman"/>
                <w:bCs/>
                <w:color w:val="000000" w:themeColor="text1"/>
                <w:sz w:val="24"/>
                <w:szCs w:val="24"/>
              </w:rPr>
              <w:br/>
              <w:t xml:space="preserve">по разделам «Полномочия», «Бесплатная юридическая помощь» (по </w:t>
            </w:r>
            <w:proofErr w:type="spellStart"/>
            <w:r>
              <w:rPr>
                <w:rFonts w:ascii="Times New Roman" w:hAnsi="Times New Roman" w:cs="Times New Roman"/>
                <w:bCs/>
                <w:color w:val="000000" w:themeColor="text1"/>
                <w:sz w:val="24"/>
                <w:szCs w:val="24"/>
              </w:rPr>
              <w:t>новированию</w:t>
            </w:r>
            <w:proofErr w:type="spellEnd"/>
            <w:r>
              <w:rPr>
                <w:rFonts w:ascii="Times New Roman" w:hAnsi="Times New Roman" w:cs="Times New Roman"/>
                <w:bCs/>
                <w:color w:val="000000" w:themeColor="text1"/>
                <w:sz w:val="24"/>
                <w:szCs w:val="24"/>
              </w:rPr>
              <w:t xml:space="preserve"> Устава района, законодательства соответственно)</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постоянно</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письмо-заявка </w:t>
            </w:r>
            <w:r>
              <w:rPr>
                <w:rFonts w:ascii="Times New Roman" w:hAnsi="Times New Roman" w:cs="Times New Roman"/>
                <w:color w:val="000000" w:themeColor="text1"/>
                <w:sz w:val="24"/>
                <w:szCs w:val="24"/>
              </w:rPr>
              <w:br/>
              <w:t xml:space="preserve">с отчетом </w:t>
            </w:r>
            <w:r>
              <w:rPr>
                <w:rFonts w:ascii="Times New Roman" w:hAnsi="Times New Roman" w:cs="Times New Roman"/>
                <w:color w:val="000000" w:themeColor="text1"/>
                <w:sz w:val="24"/>
                <w:szCs w:val="24"/>
              </w:rPr>
              <w:br/>
              <w:t>об исполнении</w:t>
            </w: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jc w:val="center"/>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Этапы подготовки: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tabs>
                <w:tab w:val="left" w:pos="7513"/>
              </w:tabs>
              <w:jc w:val="center"/>
              <w:rPr>
                <w:rFonts w:ascii="Times New Roman" w:hAnsi="Times New Roman" w:cs="Times New Roman"/>
                <w:color w:val="000000" w:themeColor="text1"/>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contextualSpacing/>
              <w:jc w:val="center"/>
              <w:rPr>
                <w:rFonts w:ascii="Times New Roman" w:hAnsi="Times New Roman" w:cs="Times New Roman"/>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7E051E" w:rsidP="00027911">
            <w:pPr>
              <w:tabs>
                <w:tab w:val="left" w:pos="7513"/>
              </w:tabs>
              <w:jc w:val="center"/>
              <w:rPr>
                <w:rFonts w:ascii="Times New Roman" w:hAnsi="Times New Roman" w:cs="Times New Roman"/>
                <w:color w:val="000000" w:themeColor="text1"/>
                <w:sz w:val="24"/>
                <w:szCs w:val="24"/>
              </w:rPr>
            </w:pPr>
          </w:p>
        </w:tc>
      </w:tr>
      <w:tr w:rsidR="007E051E" w:rsidTr="00EB0AAD">
        <w:trPr>
          <w:trHeight w:val="20"/>
        </w:trPr>
        <w:tc>
          <w:tcPr>
            <w:tcW w:w="110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jc w:val="center"/>
              <w:rPr>
                <w:rFonts w:ascii="Times New Roman" w:hAnsi="Times New Roman" w:cs="Times New Roman"/>
                <w:sz w:val="24"/>
                <w:szCs w:val="24"/>
              </w:rPr>
            </w:pPr>
            <w:r>
              <w:rPr>
                <w:rFonts w:ascii="Times New Roman" w:hAnsi="Times New Roman" w:cs="Times New Roman"/>
                <w:sz w:val="24"/>
                <w:szCs w:val="24"/>
              </w:rPr>
              <w:lastRenderedPageBreak/>
              <w:t>4.6.1.1.</w:t>
            </w:r>
          </w:p>
        </w:tc>
        <w:tc>
          <w:tcPr>
            <w:tcW w:w="5811"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Направление письма-заявки об актуализации информации в соответствующих разделах сайта в управление информационных технологий </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w:t>
            </w:r>
          </w:p>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рабочих дней после вступления</w:t>
            </w:r>
            <w:r>
              <w:rPr>
                <w:rFonts w:ascii="Times New Roman" w:hAnsi="Times New Roman" w:cs="Times New Roman"/>
                <w:color w:val="000000" w:themeColor="text1"/>
                <w:sz w:val="24"/>
                <w:szCs w:val="24"/>
              </w:rPr>
              <w:br/>
              <w:t xml:space="preserve"> в силу </w:t>
            </w:r>
            <w:proofErr w:type="spellStart"/>
            <w:proofErr w:type="gramStart"/>
            <w:r>
              <w:rPr>
                <w:rFonts w:ascii="Times New Roman" w:hAnsi="Times New Roman" w:cs="Times New Roman"/>
                <w:color w:val="000000" w:themeColor="text1"/>
                <w:sz w:val="24"/>
                <w:szCs w:val="24"/>
              </w:rPr>
              <w:t>соответст-вующего</w:t>
            </w:r>
            <w:proofErr w:type="spellEnd"/>
            <w:proofErr w:type="gramEnd"/>
            <w:r>
              <w:rPr>
                <w:rFonts w:ascii="Times New Roman" w:hAnsi="Times New Roman" w:cs="Times New Roman"/>
                <w:color w:val="000000" w:themeColor="text1"/>
                <w:sz w:val="24"/>
                <w:szCs w:val="24"/>
              </w:rPr>
              <w:t xml:space="preserve"> правового акта</w:t>
            </w:r>
          </w:p>
        </w:tc>
        <w:tc>
          <w:tcPr>
            <w:tcW w:w="2977"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themeFill="background1"/>
          </w:tcPr>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заявка</w:t>
            </w:r>
          </w:p>
          <w:p w:rsidR="007E051E" w:rsidRDefault="00027911" w:rsidP="00027911">
            <w:pPr>
              <w:tabs>
                <w:tab w:val="left" w:pos="751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(исходящее письмо)</w:t>
            </w:r>
          </w:p>
        </w:tc>
      </w:tr>
    </w:tbl>
    <w:p w:rsidR="007E051E" w:rsidRDefault="00027911">
      <w:pPr>
        <w:tabs>
          <w:tab w:val="left" w:pos="9615"/>
        </w:tabs>
        <w:rPr>
          <w:rFonts w:ascii="Times New Roman" w:hAnsi="Times New Roman" w:cs="Times New Roman"/>
          <w:sz w:val="24"/>
          <w:szCs w:val="28"/>
          <w:lang w:val="en-US"/>
        </w:rPr>
      </w:pPr>
      <w:r>
        <w:rPr>
          <w:rFonts w:ascii="Times New Roman" w:hAnsi="Times New Roman" w:cs="Times New Roman"/>
          <w:sz w:val="24"/>
          <w:szCs w:val="28"/>
          <w:lang w:val="en-US"/>
        </w:rPr>
        <w:tab/>
      </w:r>
    </w:p>
    <w:sectPr w:rsidR="007E051E">
      <w:headerReference w:type="default" r:id="rId11"/>
      <w:headerReference w:type="first" r:id="rId12"/>
      <w:pgSz w:w="16838" w:h="11906" w:orient="landscape"/>
      <w:pgMar w:top="1417" w:right="1276" w:bottom="1134" w:left="155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62F" w:rsidRDefault="00C5562F">
      <w:pPr>
        <w:spacing w:after="0" w:line="240" w:lineRule="auto"/>
      </w:pPr>
      <w:r>
        <w:separator/>
      </w:r>
    </w:p>
  </w:endnote>
  <w:endnote w:type="continuationSeparator" w:id="0">
    <w:p w:rsidR="00C5562F" w:rsidRDefault="00C5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62F" w:rsidRDefault="00C5562F">
      <w:pPr>
        <w:spacing w:after="0" w:line="240" w:lineRule="auto"/>
      </w:pPr>
      <w:r>
        <w:separator/>
      </w:r>
    </w:p>
  </w:footnote>
  <w:footnote w:type="continuationSeparator" w:id="0">
    <w:p w:rsidR="00C5562F" w:rsidRDefault="00C55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271295"/>
      <w:docPartObj>
        <w:docPartGallery w:val="Page Numbers (Top of Page)"/>
        <w:docPartUnique/>
      </w:docPartObj>
    </w:sdtPr>
    <w:sdtEndPr/>
    <w:sdtContent>
      <w:p w:rsidR="00027911" w:rsidRDefault="00027911">
        <w:pPr>
          <w:pStyle w:val="af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p>
    </w:sdtContent>
  </w:sdt>
  <w:p w:rsidR="00027911" w:rsidRDefault="00027911">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104050"/>
      <w:docPartObj>
        <w:docPartGallery w:val="Page Numbers (Top of Page)"/>
        <w:docPartUnique/>
      </w:docPartObj>
    </w:sdtPr>
    <w:sdtEndPr/>
    <w:sdtContent>
      <w:p w:rsidR="00027911" w:rsidRDefault="00027911">
        <w:pPr>
          <w:pStyle w:val="af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sdtContent>
  </w:sdt>
  <w:p w:rsidR="00027911" w:rsidRDefault="0002791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911" w:rsidRDefault="00027911">
    <w:pPr>
      <w:pStyle w:val="af1"/>
      <w:jc w:val="center"/>
    </w:pPr>
  </w:p>
  <w:p w:rsidR="00027911" w:rsidRDefault="00027911">
    <w:pPr>
      <w:pStyle w:val="af1"/>
      <w:jc w:val="center"/>
    </w:pPr>
  </w:p>
  <w:sdt>
    <w:sdtPr>
      <w:id w:val="-4827069"/>
      <w:docPartObj>
        <w:docPartGallery w:val="Page Numbers (Top of Page)"/>
        <w:docPartUnique/>
      </w:docPartObj>
    </w:sdtPr>
    <w:sdtEndPr/>
    <w:sdtContent>
      <w:p w:rsidR="00027911" w:rsidRDefault="00027911">
        <w:pPr>
          <w:pStyle w:val="af1"/>
          <w:jc w:val="cente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Pr>
            <w:rFonts w:ascii="Times New Roman" w:hAnsi="Times New Roman" w:cs="Times New Roman"/>
            <w:sz w:val="24"/>
          </w:rPr>
          <w:t>28</w:t>
        </w:r>
        <w:r>
          <w:rPr>
            <w:rFonts w:ascii="Times New Roman" w:hAnsi="Times New Roman" w:cs="Times New Roman"/>
            <w:sz w:val="24"/>
          </w:rPr>
          <w:fldChar w:fldCharType="end"/>
        </w:r>
      </w:p>
    </w:sdtContent>
  </w:sdt>
  <w:p w:rsidR="00027911" w:rsidRDefault="00027911">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911" w:rsidRDefault="00027911">
    <w:pPr>
      <w:pStyle w:val="af1"/>
      <w:jc w:val="center"/>
    </w:pPr>
  </w:p>
  <w:p w:rsidR="00027911" w:rsidRDefault="00027911">
    <w:pPr>
      <w:pStyle w:val="af1"/>
      <w:jc w:val="center"/>
    </w:pPr>
  </w:p>
  <w:p w:rsidR="00027911" w:rsidRDefault="00027911">
    <w:pPr>
      <w:pStyle w:val="af1"/>
      <w:jc w:val="center"/>
    </w:pPr>
  </w:p>
  <w:p w:rsidR="00027911" w:rsidRDefault="00027911">
    <w:pPr>
      <w:pStyle w:val="af1"/>
      <w:jc w:val="center"/>
    </w:pPr>
  </w:p>
  <w:p w:rsidR="00027911" w:rsidRDefault="0002791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6156"/>
    <w:multiLevelType w:val="hybridMultilevel"/>
    <w:tmpl w:val="DBDAF9A8"/>
    <w:lvl w:ilvl="0" w:tplc="3202E7AA">
      <w:start w:val="1"/>
      <w:numFmt w:val="decimal"/>
      <w:lvlText w:val="%1."/>
      <w:lvlJc w:val="left"/>
      <w:pPr>
        <w:ind w:left="720" w:hanging="360"/>
      </w:pPr>
      <w:rPr>
        <w:rFonts w:hint="default"/>
      </w:rPr>
    </w:lvl>
    <w:lvl w:ilvl="1" w:tplc="E2EC2284">
      <w:start w:val="1"/>
      <w:numFmt w:val="lowerLetter"/>
      <w:lvlText w:val="%2."/>
      <w:lvlJc w:val="left"/>
      <w:pPr>
        <w:ind w:left="1440" w:hanging="360"/>
      </w:pPr>
    </w:lvl>
    <w:lvl w:ilvl="2" w:tplc="A748254C">
      <w:start w:val="1"/>
      <w:numFmt w:val="lowerRoman"/>
      <w:lvlText w:val="%3."/>
      <w:lvlJc w:val="right"/>
      <w:pPr>
        <w:ind w:left="2160" w:hanging="180"/>
      </w:pPr>
    </w:lvl>
    <w:lvl w:ilvl="3" w:tplc="34D406D2">
      <w:start w:val="1"/>
      <w:numFmt w:val="decimal"/>
      <w:lvlText w:val="%4."/>
      <w:lvlJc w:val="left"/>
      <w:pPr>
        <w:ind w:left="2880" w:hanging="360"/>
      </w:pPr>
    </w:lvl>
    <w:lvl w:ilvl="4" w:tplc="0CA443EC">
      <w:start w:val="1"/>
      <w:numFmt w:val="lowerLetter"/>
      <w:lvlText w:val="%5."/>
      <w:lvlJc w:val="left"/>
      <w:pPr>
        <w:ind w:left="3600" w:hanging="360"/>
      </w:pPr>
    </w:lvl>
    <w:lvl w:ilvl="5" w:tplc="1F6CB9C0">
      <w:start w:val="1"/>
      <w:numFmt w:val="lowerRoman"/>
      <w:lvlText w:val="%6."/>
      <w:lvlJc w:val="right"/>
      <w:pPr>
        <w:ind w:left="4320" w:hanging="180"/>
      </w:pPr>
    </w:lvl>
    <w:lvl w:ilvl="6" w:tplc="6DF6EF2C">
      <w:start w:val="1"/>
      <w:numFmt w:val="decimal"/>
      <w:lvlText w:val="%7."/>
      <w:lvlJc w:val="left"/>
      <w:pPr>
        <w:ind w:left="5040" w:hanging="360"/>
      </w:pPr>
    </w:lvl>
    <w:lvl w:ilvl="7" w:tplc="0AB88300">
      <w:start w:val="1"/>
      <w:numFmt w:val="lowerLetter"/>
      <w:lvlText w:val="%8."/>
      <w:lvlJc w:val="left"/>
      <w:pPr>
        <w:ind w:left="5760" w:hanging="360"/>
      </w:pPr>
    </w:lvl>
    <w:lvl w:ilvl="8" w:tplc="FE244E1E">
      <w:start w:val="1"/>
      <w:numFmt w:val="lowerRoman"/>
      <w:lvlText w:val="%9."/>
      <w:lvlJc w:val="right"/>
      <w:pPr>
        <w:ind w:left="6480" w:hanging="180"/>
      </w:pPr>
    </w:lvl>
  </w:abstractNum>
  <w:abstractNum w:abstractNumId="1" w15:restartNumberingAfterBreak="0">
    <w:nsid w:val="2A80253E"/>
    <w:multiLevelType w:val="hybridMultilevel"/>
    <w:tmpl w:val="C6681D7E"/>
    <w:lvl w:ilvl="0" w:tplc="C5A26B98">
      <w:start w:val="1"/>
      <w:numFmt w:val="decimal"/>
      <w:lvlText w:val="%1."/>
      <w:lvlJc w:val="left"/>
      <w:pPr>
        <w:ind w:left="709" w:hanging="360"/>
      </w:pPr>
    </w:lvl>
    <w:lvl w:ilvl="1" w:tplc="11E6EE0A">
      <w:start w:val="1"/>
      <w:numFmt w:val="lowerLetter"/>
      <w:lvlText w:val="%2."/>
      <w:lvlJc w:val="left"/>
      <w:pPr>
        <w:ind w:left="1429" w:hanging="360"/>
      </w:pPr>
    </w:lvl>
    <w:lvl w:ilvl="2" w:tplc="7C5A09F8">
      <w:start w:val="1"/>
      <w:numFmt w:val="lowerRoman"/>
      <w:lvlText w:val="%3."/>
      <w:lvlJc w:val="right"/>
      <w:pPr>
        <w:ind w:left="2149" w:hanging="180"/>
      </w:pPr>
    </w:lvl>
    <w:lvl w:ilvl="3" w:tplc="E86C260E">
      <w:start w:val="1"/>
      <w:numFmt w:val="decimal"/>
      <w:lvlText w:val="%4."/>
      <w:lvlJc w:val="left"/>
      <w:pPr>
        <w:ind w:left="2869" w:hanging="360"/>
      </w:pPr>
    </w:lvl>
    <w:lvl w:ilvl="4" w:tplc="36B2B734">
      <w:start w:val="1"/>
      <w:numFmt w:val="lowerLetter"/>
      <w:lvlText w:val="%5."/>
      <w:lvlJc w:val="left"/>
      <w:pPr>
        <w:ind w:left="3589" w:hanging="360"/>
      </w:pPr>
    </w:lvl>
    <w:lvl w:ilvl="5" w:tplc="DCEAABB6">
      <w:start w:val="1"/>
      <w:numFmt w:val="lowerRoman"/>
      <w:lvlText w:val="%6."/>
      <w:lvlJc w:val="right"/>
      <w:pPr>
        <w:ind w:left="4309" w:hanging="180"/>
      </w:pPr>
    </w:lvl>
    <w:lvl w:ilvl="6" w:tplc="F76C6B18">
      <w:start w:val="1"/>
      <w:numFmt w:val="decimal"/>
      <w:lvlText w:val="%7."/>
      <w:lvlJc w:val="left"/>
      <w:pPr>
        <w:ind w:left="5029" w:hanging="360"/>
      </w:pPr>
    </w:lvl>
    <w:lvl w:ilvl="7" w:tplc="0C8484F0">
      <w:start w:val="1"/>
      <w:numFmt w:val="lowerLetter"/>
      <w:lvlText w:val="%8."/>
      <w:lvlJc w:val="left"/>
      <w:pPr>
        <w:ind w:left="5749" w:hanging="360"/>
      </w:pPr>
    </w:lvl>
    <w:lvl w:ilvl="8" w:tplc="632E4CAC">
      <w:start w:val="1"/>
      <w:numFmt w:val="lowerRoman"/>
      <w:lvlText w:val="%9."/>
      <w:lvlJc w:val="right"/>
      <w:pPr>
        <w:ind w:left="6469" w:hanging="180"/>
      </w:pPr>
    </w:lvl>
  </w:abstractNum>
  <w:abstractNum w:abstractNumId="2" w15:restartNumberingAfterBreak="0">
    <w:nsid w:val="2FFD287D"/>
    <w:multiLevelType w:val="hybridMultilevel"/>
    <w:tmpl w:val="21C49E6E"/>
    <w:lvl w:ilvl="0" w:tplc="7D22F83A">
      <w:start w:val="1"/>
      <w:numFmt w:val="decimal"/>
      <w:lvlText w:val="%1."/>
      <w:lvlJc w:val="left"/>
      <w:pPr>
        <w:ind w:left="720" w:hanging="360"/>
      </w:pPr>
      <w:rPr>
        <w:rFonts w:hint="default"/>
      </w:rPr>
    </w:lvl>
    <w:lvl w:ilvl="1" w:tplc="8B8041E0">
      <w:start w:val="1"/>
      <w:numFmt w:val="lowerLetter"/>
      <w:lvlText w:val="%2."/>
      <w:lvlJc w:val="left"/>
      <w:pPr>
        <w:ind w:left="1440" w:hanging="360"/>
      </w:pPr>
    </w:lvl>
    <w:lvl w:ilvl="2" w:tplc="A110723E">
      <w:start w:val="1"/>
      <w:numFmt w:val="lowerRoman"/>
      <w:lvlText w:val="%3."/>
      <w:lvlJc w:val="right"/>
      <w:pPr>
        <w:ind w:left="2160" w:hanging="180"/>
      </w:pPr>
    </w:lvl>
    <w:lvl w:ilvl="3" w:tplc="1B503AB6">
      <w:start w:val="1"/>
      <w:numFmt w:val="decimal"/>
      <w:lvlText w:val="%4."/>
      <w:lvlJc w:val="left"/>
      <w:pPr>
        <w:ind w:left="2880" w:hanging="360"/>
      </w:pPr>
    </w:lvl>
    <w:lvl w:ilvl="4" w:tplc="CC94EF8C">
      <w:start w:val="1"/>
      <w:numFmt w:val="lowerLetter"/>
      <w:lvlText w:val="%5."/>
      <w:lvlJc w:val="left"/>
      <w:pPr>
        <w:ind w:left="3600" w:hanging="360"/>
      </w:pPr>
    </w:lvl>
    <w:lvl w:ilvl="5" w:tplc="906ABD02">
      <w:start w:val="1"/>
      <w:numFmt w:val="lowerRoman"/>
      <w:lvlText w:val="%6."/>
      <w:lvlJc w:val="right"/>
      <w:pPr>
        <w:ind w:left="4320" w:hanging="180"/>
      </w:pPr>
    </w:lvl>
    <w:lvl w:ilvl="6" w:tplc="83B2D67E">
      <w:start w:val="1"/>
      <w:numFmt w:val="decimal"/>
      <w:lvlText w:val="%7."/>
      <w:lvlJc w:val="left"/>
      <w:pPr>
        <w:ind w:left="5040" w:hanging="360"/>
      </w:pPr>
    </w:lvl>
    <w:lvl w:ilvl="7" w:tplc="3FF04146">
      <w:start w:val="1"/>
      <w:numFmt w:val="lowerLetter"/>
      <w:lvlText w:val="%8."/>
      <w:lvlJc w:val="left"/>
      <w:pPr>
        <w:ind w:left="5760" w:hanging="360"/>
      </w:pPr>
    </w:lvl>
    <w:lvl w:ilvl="8" w:tplc="6582BA92">
      <w:start w:val="1"/>
      <w:numFmt w:val="lowerRoman"/>
      <w:lvlText w:val="%9."/>
      <w:lvlJc w:val="right"/>
      <w:pPr>
        <w:ind w:left="6480" w:hanging="180"/>
      </w:pPr>
    </w:lvl>
  </w:abstractNum>
  <w:abstractNum w:abstractNumId="3" w15:restartNumberingAfterBreak="0">
    <w:nsid w:val="389F7CD1"/>
    <w:multiLevelType w:val="hybridMultilevel"/>
    <w:tmpl w:val="61F0A0A2"/>
    <w:lvl w:ilvl="0" w:tplc="F14228F2">
      <w:start w:val="1"/>
      <w:numFmt w:val="decimal"/>
      <w:lvlText w:val="%1."/>
      <w:lvlJc w:val="left"/>
      <w:pPr>
        <w:ind w:left="720" w:hanging="360"/>
      </w:pPr>
      <w:rPr>
        <w:rFonts w:hint="default"/>
      </w:rPr>
    </w:lvl>
    <w:lvl w:ilvl="1" w:tplc="5678CF0E">
      <w:start w:val="1"/>
      <w:numFmt w:val="lowerLetter"/>
      <w:lvlText w:val="%2."/>
      <w:lvlJc w:val="left"/>
      <w:pPr>
        <w:ind w:left="1440" w:hanging="360"/>
      </w:pPr>
    </w:lvl>
    <w:lvl w:ilvl="2" w:tplc="053E54C2">
      <w:start w:val="1"/>
      <w:numFmt w:val="lowerRoman"/>
      <w:lvlText w:val="%3."/>
      <w:lvlJc w:val="right"/>
      <w:pPr>
        <w:ind w:left="2160" w:hanging="180"/>
      </w:pPr>
    </w:lvl>
    <w:lvl w:ilvl="3" w:tplc="17101886">
      <w:start w:val="1"/>
      <w:numFmt w:val="decimal"/>
      <w:lvlText w:val="%4."/>
      <w:lvlJc w:val="left"/>
      <w:pPr>
        <w:ind w:left="2880" w:hanging="360"/>
      </w:pPr>
    </w:lvl>
    <w:lvl w:ilvl="4" w:tplc="53E4B29C">
      <w:start w:val="1"/>
      <w:numFmt w:val="lowerLetter"/>
      <w:lvlText w:val="%5."/>
      <w:lvlJc w:val="left"/>
      <w:pPr>
        <w:ind w:left="3600" w:hanging="360"/>
      </w:pPr>
    </w:lvl>
    <w:lvl w:ilvl="5" w:tplc="8D0CB12E">
      <w:start w:val="1"/>
      <w:numFmt w:val="lowerRoman"/>
      <w:lvlText w:val="%6."/>
      <w:lvlJc w:val="right"/>
      <w:pPr>
        <w:ind w:left="4320" w:hanging="180"/>
      </w:pPr>
    </w:lvl>
    <w:lvl w:ilvl="6" w:tplc="D6D8B7A6">
      <w:start w:val="1"/>
      <w:numFmt w:val="decimal"/>
      <w:lvlText w:val="%7."/>
      <w:lvlJc w:val="left"/>
      <w:pPr>
        <w:ind w:left="5040" w:hanging="360"/>
      </w:pPr>
    </w:lvl>
    <w:lvl w:ilvl="7" w:tplc="0D9427CA">
      <w:start w:val="1"/>
      <w:numFmt w:val="lowerLetter"/>
      <w:lvlText w:val="%8."/>
      <w:lvlJc w:val="left"/>
      <w:pPr>
        <w:ind w:left="5760" w:hanging="360"/>
      </w:pPr>
    </w:lvl>
    <w:lvl w:ilvl="8" w:tplc="FE8495D6">
      <w:start w:val="1"/>
      <w:numFmt w:val="lowerRoman"/>
      <w:lvlText w:val="%9."/>
      <w:lvlJc w:val="right"/>
      <w:pPr>
        <w:ind w:left="6480" w:hanging="180"/>
      </w:pPr>
    </w:lvl>
  </w:abstractNum>
  <w:abstractNum w:abstractNumId="4" w15:restartNumberingAfterBreak="0">
    <w:nsid w:val="62A10BDC"/>
    <w:multiLevelType w:val="multilevel"/>
    <w:tmpl w:val="E4A42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6D18EB"/>
    <w:multiLevelType w:val="hybridMultilevel"/>
    <w:tmpl w:val="6CAEB8CC"/>
    <w:lvl w:ilvl="0" w:tplc="F3C6797E">
      <w:start w:val="1"/>
      <w:numFmt w:val="decimal"/>
      <w:lvlText w:val="%1."/>
      <w:lvlJc w:val="left"/>
      <w:pPr>
        <w:ind w:left="720" w:hanging="360"/>
      </w:pPr>
      <w:rPr>
        <w:rFonts w:hint="default"/>
      </w:rPr>
    </w:lvl>
    <w:lvl w:ilvl="1" w:tplc="712291AA">
      <w:start w:val="1"/>
      <w:numFmt w:val="lowerLetter"/>
      <w:lvlText w:val="%2."/>
      <w:lvlJc w:val="left"/>
      <w:pPr>
        <w:ind w:left="1440" w:hanging="360"/>
      </w:pPr>
    </w:lvl>
    <w:lvl w:ilvl="2" w:tplc="B890EE9E">
      <w:start w:val="1"/>
      <w:numFmt w:val="lowerRoman"/>
      <w:lvlText w:val="%3."/>
      <w:lvlJc w:val="right"/>
      <w:pPr>
        <w:ind w:left="2160" w:hanging="180"/>
      </w:pPr>
    </w:lvl>
    <w:lvl w:ilvl="3" w:tplc="C616F17E">
      <w:start w:val="1"/>
      <w:numFmt w:val="decimal"/>
      <w:lvlText w:val="%4."/>
      <w:lvlJc w:val="left"/>
      <w:pPr>
        <w:ind w:left="2880" w:hanging="360"/>
      </w:pPr>
    </w:lvl>
    <w:lvl w:ilvl="4" w:tplc="F8BE3F3E">
      <w:start w:val="1"/>
      <w:numFmt w:val="lowerLetter"/>
      <w:lvlText w:val="%5."/>
      <w:lvlJc w:val="left"/>
      <w:pPr>
        <w:ind w:left="3600" w:hanging="360"/>
      </w:pPr>
    </w:lvl>
    <w:lvl w:ilvl="5" w:tplc="8830FE88">
      <w:start w:val="1"/>
      <w:numFmt w:val="lowerRoman"/>
      <w:lvlText w:val="%6."/>
      <w:lvlJc w:val="right"/>
      <w:pPr>
        <w:ind w:left="4320" w:hanging="180"/>
      </w:pPr>
    </w:lvl>
    <w:lvl w:ilvl="6" w:tplc="48BA6146">
      <w:start w:val="1"/>
      <w:numFmt w:val="decimal"/>
      <w:lvlText w:val="%7."/>
      <w:lvlJc w:val="left"/>
      <w:pPr>
        <w:ind w:left="5040" w:hanging="360"/>
      </w:pPr>
    </w:lvl>
    <w:lvl w:ilvl="7" w:tplc="1716E770">
      <w:start w:val="1"/>
      <w:numFmt w:val="lowerLetter"/>
      <w:lvlText w:val="%8."/>
      <w:lvlJc w:val="left"/>
      <w:pPr>
        <w:ind w:left="5760" w:hanging="360"/>
      </w:pPr>
    </w:lvl>
    <w:lvl w:ilvl="8" w:tplc="3412DDD2">
      <w:start w:val="1"/>
      <w:numFmt w:val="lowerRoman"/>
      <w:lvlText w:val="%9."/>
      <w:lvlJc w:val="right"/>
      <w:pPr>
        <w:ind w:left="6480" w:hanging="180"/>
      </w:pPr>
    </w:lvl>
  </w:abstractNum>
  <w:abstractNum w:abstractNumId="6" w15:restartNumberingAfterBreak="0">
    <w:nsid w:val="733100CA"/>
    <w:multiLevelType w:val="hybridMultilevel"/>
    <w:tmpl w:val="FA727CDC"/>
    <w:lvl w:ilvl="0" w:tplc="A41430F4">
      <w:start w:val="1"/>
      <w:numFmt w:val="decimal"/>
      <w:lvlText w:val="%1."/>
      <w:lvlJc w:val="left"/>
      <w:pPr>
        <w:ind w:left="720" w:hanging="360"/>
      </w:pPr>
      <w:rPr>
        <w:rFonts w:hint="default"/>
      </w:rPr>
    </w:lvl>
    <w:lvl w:ilvl="1" w:tplc="7B7EFE0E">
      <w:start w:val="1"/>
      <w:numFmt w:val="lowerLetter"/>
      <w:lvlText w:val="%2."/>
      <w:lvlJc w:val="left"/>
      <w:pPr>
        <w:ind w:left="1440" w:hanging="360"/>
      </w:pPr>
    </w:lvl>
    <w:lvl w:ilvl="2" w:tplc="FDB8461C">
      <w:start w:val="1"/>
      <w:numFmt w:val="lowerRoman"/>
      <w:lvlText w:val="%3."/>
      <w:lvlJc w:val="right"/>
      <w:pPr>
        <w:ind w:left="2160" w:hanging="180"/>
      </w:pPr>
    </w:lvl>
    <w:lvl w:ilvl="3" w:tplc="20221102">
      <w:start w:val="1"/>
      <w:numFmt w:val="decimal"/>
      <w:lvlText w:val="%4."/>
      <w:lvlJc w:val="left"/>
      <w:pPr>
        <w:ind w:left="2880" w:hanging="360"/>
      </w:pPr>
    </w:lvl>
    <w:lvl w:ilvl="4" w:tplc="EB56DDBE">
      <w:start w:val="1"/>
      <w:numFmt w:val="lowerLetter"/>
      <w:lvlText w:val="%5."/>
      <w:lvlJc w:val="left"/>
      <w:pPr>
        <w:ind w:left="3600" w:hanging="360"/>
      </w:pPr>
    </w:lvl>
    <w:lvl w:ilvl="5" w:tplc="78A8406C">
      <w:start w:val="1"/>
      <w:numFmt w:val="lowerRoman"/>
      <w:lvlText w:val="%6."/>
      <w:lvlJc w:val="right"/>
      <w:pPr>
        <w:ind w:left="4320" w:hanging="180"/>
      </w:pPr>
    </w:lvl>
    <w:lvl w:ilvl="6" w:tplc="F078DA26">
      <w:start w:val="1"/>
      <w:numFmt w:val="decimal"/>
      <w:lvlText w:val="%7."/>
      <w:lvlJc w:val="left"/>
      <w:pPr>
        <w:ind w:left="5040" w:hanging="360"/>
      </w:pPr>
    </w:lvl>
    <w:lvl w:ilvl="7" w:tplc="70B06D8E">
      <w:start w:val="1"/>
      <w:numFmt w:val="lowerLetter"/>
      <w:lvlText w:val="%8."/>
      <w:lvlJc w:val="left"/>
      <w:pPr>
        <w:ind w:left="5760" w:hanging="360"/>
      </w:pPr>
    </w:lvl>
    <w:lvl w:ilvl="8" w:tplc="6C78AECE">
      <w:start w:val="1"/>
      <w:numFmt w:val="lowerRoman"/>
      <w:lvlText w:val="%9."/>
      <w:lvlJc w:val="right"/>
      <w:pPr>
        <w:ind w:left="6480" w:hanging="180"/>
      </w:pPr>
    </w:lvl>
  </w:abstractNum>
  <w:abstractNum w:abstractNumId="7" w15:restartNumberingAfterBreak="0">
    <w:nsid w:val="76CA000E"/>
    <w:multiLevelType w:val="hybridMultilevel"/>
    <w:tmpl w:val="6D9A0940"/>
    <w:lvl w:ilvl="0" w:tplc="1BEA3950">
      <w:start w:val="1"/>
      <w:numFmt w:val="decimal"/>
      <w:lvlText w:val="%1."/>
      <w:lvlJc w:val="left"/>
      <w:pPr>
        <w:ind w:left="720" w:hanging="360"/>
      </w:pPr>
      <w:rPr>
        <w:rFonts w:hint="default"/>
      </w:rPr>
    </w:lvl>
    <w:lvl w:ilvl="1" w:tplc="1E12DD3C">
      <w:start w:val="1"/>
      <w:numFmt w:val="lowerLetter"/>
      <w:lvlText w:val="%2."/>
      <w:lvlJc w:val="left"/>
      <w:pPr>
        <w:ind w:left="1440" w:hanging="360"/>
      </w:pPr>
    </w:lvl>
    <w:lvl w:ilvl="2" w:tplc="D668EEC2">
      <w:start w:val="1"/>
      <w:numFmt w:val="lowerRoman"/>
      <w:lvlText w:val="%3."/>
      <w:lvlJc w:val="right"/>
      <w:pPr>
        <w:ind w:left="2160" w:hanging="180"/>
      </w:pPr>
    </w:lvl>
    <w:lvl w:ilvl="3" w:tplc="3A84250A">
      <w:start w:val="1"/>
      <w:numFmt w:val="decimal"/>
      <w:lvlText w:val="%4."/>
      <w:lvlJc w:val="left"/>
      <w:pPr>
        <w:ind w:left="2880" w:hanging="360"/>
      </w:pPr>
    </w:lvl>
    <w:lvl w:ilvl="4" w:tplc="6FB83E48">
      <w:start w:val="1"/>
      <w:numFmt w:val="lowerLetter"/>
      <w:lvlText w:val="%5."/>
      <w:lvlJc w:val="left"/>
      <w:pPr>
        <w:ind w:left="3600" w:hanging="360"/>
      </w:pPr>
    </w:lvl>
    <w:lvl w:ilvl="5" w:tplc="BD469FB6">
      <w:start w:val="1"/>
      <w:numFmt w:val="lowerRoman"/>
      <w:lvlText w:val="%6."/>
      <w:lvlJc w:val="right"/>
      <w:pPr>
        <w:ind w:left="4320" w:hanging="180"/>
      </w:pPr>
    </w:lvl>
    <w:lvl w:ilvl="6" w:tplc="B3A2DCF6">
      <w:start w:val="1"/>
      <w:numFmt w:val="decimal"/>
      <w:lvlText w:val="%7."/>
      <w:lvlJc w:val="left"/>
      <w:pPr>
        <w:ind w:left="5040" w:hanging="360"/>
      </w:pPr>
    </w:lvl>
    <w:lvl w:ilvl="7" w:tplc="59F0D3D6">
      <w:start w:val="1"/>
      <w:numFmt w:val="lowerLetter"/>
      <w:lvlText w:val="%8."/>
      <w:lvlJc w:val="left"/>
      <w:pPr>
        <w:ind w:left="5760" w:hanging="360"/>
      </w:pPr>
    </w:lvl>
    <w:lvl w:ilvl="8" w:tplc="4558D542">
      <w:start w:val="1"/>
      <w:numFmt w:val="lowerRoman"/>
      <w:lvlText w:val="%9."/>
      <w:lvlJc w:val="right"/>
      <w:pPr>
        <w:ind w:left="6480" w:hanging="180"/>
      </w:pPr>
    </w:lvl>
  </w:abstractNum>
  <w:abstractNum w:abstractNumId="8" w15:restartNumberingAfterBreak="0">
    <w:nsid w:val="793664EE"/>
    <w:multiLevelType w:val="hybridMultilevel"/>
    <w:tmpl w:val="9E14E1F6"/>
    <w:lvl w:ilvl="0" w:tplc="53B84B5C">
      <w:start w:val="1"/>
      <w:numFmt w:val="decimal"/>
      <w:lvlText w:val="%1."/>
      <w:lvlJc w:val="center"/>
      <w:pPr>
        <w:ind w:left="720" w:hanging="360"/>
      </w:pPr>
      <w:rPr>
        <w:rFonts w:hint="default"/>
      </w:rPr>
    </w:lvl>
    <w:lvl w:ilvl="1" w:tplc="6B6EDC58">
      <w:start w:val="1"/>
      <w:numFmt w:val="lowerLetter"/>
      <w:lvlText w:val="%2."/>
      <w:lvlJc w:val="left"/>
      <w:pPr>
        <w:ind w:left="1440" w:hanging="360"/>
      </w:pPr>
    </w:lvl>
    <w:lvl w:ilvl="2" w:tplc="DA1A8FAA">
      <w:start w:val="1"/>
      <w:numFmt w:val="lowerRoman"/>
      <w:lvlText w:val="%3."/>
      <w:lvlJc w:val="right"/>
      <w:pPr>
        <w:ind w:left="2160" w:hanging="180"/>
      </w:pPr>
    </w:lvl>
    <w:lvl w:ilvl="3" w:tplc="DA220858">
      <w:start w:val="1"/>
      <w:numFmt w:val="decimal"/>
      <w:lvlText w:val="%4."/>
      <w:lvlJc w:val="left"/>
      <w:pPr>
        <w:ind w:left="2880" w:hanging="360"/>
      </w:pPr>
    </w:lvl>
    <w:lvl w:ilvl="4" w:tplc="58BCA9DE">
      <w:start w:val="1"/>
      <w:numFmt w:val="lowerLetter"/>
      <w:lvlText w:val="%5."/>
      <w:lvlJc w:val="left"/>
      <w:pPr>
        <w:ind w:left="3600" w:hanging="360"/>
      </w:pPr>
    </w:lvl>
    <w:lvl w:ilvl="5" w:tplc="46AA4BC2">
      <w:start w:val="1"/>
      <w:numFmt w:val="lowerRoman"/>
      <w:lvlText w:val="%6."/>
      <w:lvlJc w:val="right"/>
      <w:pPr>
        <w:ind w:left="4320" w:hanging="180"/>
      </w:pPr>
    </w:lvl>
    <w:lvl w:ilvl="6" w:tplc="EAD8E5C2">
      <w:start w:val="1"/>
      <w:numFmt w:val="decimal"/>
      <w:lvlText w:val="%7."/>
      <w:lvlJc w:val="left"/>
      <w:pPr>
        <w:ind w:left="5040" w:hanging="360"/>
      </w:pPr>
    </w:lvl>
    <w:lvl w:ilvl="7" w:tplc="DFFC5C40">
      <w:start w:val="1"/>
      <w:numFmt w:val="lowerLetter"/>
      <w:lvlText w:val="%8."/>
      <w:lvlJc w:val="left"/>
      <w:pPr>
        <w:ind w:left="5760" w:hanging="360"/>
      </w:pPr>
    </w:lvl>
    <w:lvl w:ilvl="8" w:tplc="689A3BE6">
      <w:start w:val="1"/>
      <w:numFmt w:val="lowerRoman"/>
      <w:lvlText w:val="%9."/>
      <w:lvlJc w:val="right"/>
      <w:pPr>
        <w:ind w:left="6480" w:hanging="180"/>
      </w:pPr>
    </w:lvl>
  </w:abstractNum>
  <w:abstractNum w:abstractNumId="9" w15:restartNumberingAfterBreak="0">
    <w:nsid w:val="7E387C5A"/>
    <w:multiLevelType w:val="hybridMultilevel"/>
    <w:tmpl w:val="D49054C0"/>
    <w:lvl w:ilvl="0" w:tplc="BCBE34F0">
      <w:start w:val="1"/>
      <w:numFmt w:val="upperRoman"/>
      <w:lvlText w:val="%1."/>
      <w:lvlJc w:val="left"/>
      <w:pPr>
        <w:ind w:left="1080" w:hanging="720"/>
      </w:pPr>
      <w:rPr>
        <w:rFonts w:hint="default"/>
        <w:sz w:val="28"/>
      </w:rPr>
    </w:lvl>
    <w:lvl w:ilvl="1" w:tplc="39EEE8A8">
      <w:start w:val="1"/>
      <w:numFmt w:val="lowerLetter"/>
      <w:lvlText w:val="%2."/>
      <w:lvlJc w:val="left"/>
      <w:pPr>
        <w:ind w:left="1440" w:hanging="360"/>
      </w:pPr>
    </w:lvl>
    <w:lvl w:ilvl="2" w:tplc="1D827BD2">
      <w:start w:val="1"/>
      <w:numFmt w:val="lowerRoman"/>
      <w:lvlText w:val="%3."/>
      <w:lvlJc w:val="right"/>
      <w:pPr>
        <w:ind w:left="2160" w:hanging="180"/>
      </w:pPr>
    </w:lvl>
    <w:lvl w:ilvl="3" w:tplc="929ABF38">
      <w:start w:val="1"/>
      <w:numFmt w:val="decimal"/>
      <w:lvlText w:val="%4."/>
      <w:lvlJc w:val="left"/>
      <w:pPr>
        <w:ind w:left="2880" w:hanging="360"/>
      </w:pPr>
    </w:lvl>
    <w:lvl w:ilvl="4" w:tplc="4FBEC672">
      <w:start w:val="1"/>
      <w:numFmt w:val="lowerLetter"/>
      <w:lvlText w:val="%5."/>
      <w:lvlJc w:val="left"/>
      <w:pPr>
        <w:ind w:left="3600" w:hanging="360"/>
      </w:pPr>
    </w:lvl>
    <w:lvl w:ilvl="5" w:tplc="8DA0A010">
      <w:start w:val="1"/>
      <w:numFmt w:val="lowerRoman"/>
      <w:lvlText w:val="%6."/>
      <w:lvlJc w:val="right"/>
      <w:pPr>
        <w:ind w:left="4320" w:hanging="180"/>
      </w:pPr>
    </w:lvl>
    <w:lvl w:ilvl="6" w:tplc="2A4871BC">
      <w:start w:val="1"/>
      <w:numFmt w:val="decimal"/>
      <w:lvlText w:val="%7."/>
      <w:lvlJc w:val="left"/>
      <w:pPr>
        <w:ind w:left="5040" w:hanging="360"/>
      </w:pPr>
    </w:lvl>
    <w:lvl w:ilvl="7" w:tplc="D1E4C2D0">
      <w:start w:val="1"/>
      <w:numFmt w:val="lowerLetter"/>
      <w:lvlText w:val="%8."/>
      <w:lvlJc w:val="left"/>
      <w:pPr>
        <w:ind w:left="5760" w:hanging="360"/>
      </w:pPr>
    </w:lvl>
    <w:lvl w:ilvl="8" w:tplc="2744E20E">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8"/>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1E"/>
    <w:rsid w:val="0000607C"/>
    <w:rsid w:val="00027911"/>
    <w:rsid w:val="007E051E"/>
    <w:rsid w:val="008559FD"/>
    <w:rsid w:val="009A1DD8"/>
    <w:rsid w:val="00B72EF0"/>
    <w:rsid w:val="00C5562F"/>
    <w:rsid w:val="00D64747"/>
    <w:rsid w:val="00EB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05E59-7988-4700-A851-C0B3BF50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paragraph" w:styleId="ae">
    <w:name w:val="Balloon Text"/>
    <w:basedOn w:val="a"/>
    <w:link w:val="af"/>
    <w:uiPriority w:val="99"/>
    <w:semiHidden/>
    <w:unhideWhenUs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Pr>
      <w:rFonts w:ascii="Tahoma" w:hAnsi="Tahoma" w:cs="Tahoma"/>
      <w:sz w:val="16"/>
      <w:szCs w:val="16"/>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0"/>
    <w:link w:val="af3"/>
    <w:uiPriority w:val="99"/>
  </w:style>
  <w:style w:type="paragraph" w:customStyle="1" w:styleId="ConsPlusTitle">
    <w:name w:val="ConsPlusTitle"/>
    <w:pPr>
      <w:spacing w:after="0" w:line="240" w:lineRule="auto"/>
    </w:pPr>
    <w:rPr>
      <w:rFonts w:ascii="Times New Roman" w:eastAsia="Times New Roman" w:hAnsi="Times New Roman" w:cs="Times New Roman"/>
      <w:b/>
      <w:bCs/>
      <w:sz w:val="28"/>
      <w:szCs w:val="28"/>
    </w:rPr>
  </w:style>
  <w:style w:type="paragraph" w:styleId="af5">
    <w:name w:val="Body Text Indent"/>
    <w:basedOn w:val="a"/>
    <w:link w:val="af6"/>
    <w:pPr>
      <w:spacing w:after="120"/>
      <w:ind w:left="283"/>
    </w:pPr>
    <w:rPr>
      <w:rFonts w:ascii="Century Gothic" w:eastAsia="Times New Roman" w:hAnsi="Century Gothic" w:cs="Times New Roman"/>
      <w:lang w:val="en-US"/>
    </w:rPr>
  </w:style>
  <w:style w:type="character" w:customStyle="1" w:styleId="af6">
    <w:name w:val="Основной текст с отступом Знак"/>
    <w:basedOn w:val="a0"/>
    <w:link w:val="af5"/>
    <w:rPr>
      <w:rFonts w:ascii="Century Gothic" w:eastAsia="Times New Roman" w:hAnsi="Century Gothic" w:cs="Times New Roman"/>
      <w:lang w:val="en-US"/>
    </w:rPr>
  </w:style>
  <w:style w:type="paragraph" w:styleId="af7">
    <w:name w:val="No Spacing"/>
    <w:link w:val="af8"/>
    <w:uiPriority w:val="1"/>
    <w:qFormat/>
    <w:pPr>
      <w:spacing w:after="0" w:line="240" w:lineRule="auto"/>
    </w:pPr>
  </w:style>
  <w:style w:type="character" w:styleId="af9">
    <w:name w:val="Hyperlink"/>
    <w:basedOn w:val="a0"/>
    <w:uiPriority w:val="99"/>
    <w:unhideWhenUsed/>
    <w:rPr>
      <w:color w:val="0000FF" w:themeColor="hyperlink"/>
      <w:u w:val="single"/>
    </w:rPr>
  </w:style>
  <w:style w:type="character" w:customStyle="1" w:styleId="af8">
    <w:name w:val="Без интервала Знак"/>
    <w:link w:val="af7"/>
    <w:uiPriority w:val="1"/>
  </w:style>
  <w:style w:type="paragraph" w:styleId="afa">
    <w:name w:val="List Paragraph"/>
    <w:basedOn w:val="a"/>
    <w:link w:val="afb"/>
    <w:uiPriority w:val="34"/>
    <w:qFormat/>
    <w:pPr>
      <w:ind w:left="720"/>
      <w:contextualSpacing/>
    </w:pPr>
  </w:style>
  <w:style w:type="table" w:customStyle="1" w:styleId="110">
    <w:name w:val="Сетка таблицы11"/>
    <w:basedOn w:val="a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Title"/>
    <w:basedOn w:val="a"/>
    <w:link w:val="afd"/>
    <w:qFormat/>
    <w:pPr>
      <w:spacing w:after="0" w:line="240" w:lineRule="auto"/>
      <w:jc w:val="center"/>
    </w:pPr>
    <w:rPr>
      <w:rFonts w:ascii="Times New Roman" w:eastAsia="Calibri" w:hAnsi="Times New Roman" w:cs="Times New Roman"/>
      <w:sz w:val="28"/>
      <w:szCs w:val="20"/>
      <w:lang w:eastAsia="ru-RU"/>
    </w:rPr>
  </w:style>
  <w:style w:type="character" w:customStyle="1" w:styleId="afd">
    <w:name w:val="Заголовок Знак"/>
    <w:basedOn w:val="a0"/>
    <w:link w:val="afc"/>
    <w:rPr>
      <w:rFonts w:ascii="Times New Roman" w:eastAsia="Calibri" w:hAnsi="Times New Roman" w:cs="Times New Roman"/>
      <w:sz w:val="28"/>
      <w:szCs w:val="20"/>
      <w:lang w:eastAsia="ru-RU"/>
    </w:rPr>
  </w:style>
  <w:style w:type="paragraph" w:customStyle="1" w:styleId="Style2">
    <w:name w:val="Style2"/>
    <w:basedOn w:val="a"/>
    <w:uiPriority w:val="99"/>
    <w:pPr>
      <w:widowControl w:val="0"/>
      <w:spacing w:after="0" w:line="382" w:lineRule="exact"/>
      <w:jc w:val="both"/>
    </w:pPr>
    <w:rPr>
      <w:rFonts w:ascii="Times New Roman" w:eastAsia="Calibri"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afb">
    <w:name w:val="Абзац списка Знак"/>
    <w:link w:val="afa"/>
    <w:uiPriority w:val="34"/>
  </w:style>
  <w:style w:type="paragraph" w:styleId="afe">
    <w:name w:val="endnote text"/>
    <w:basedOn w:val="a"/>
    <w:link w:val="aff"/>
    <w:uiPriority w:val="99"/>
    <w:semiHidden/>
    <w:unhideWhenUsed/>
    <w:pPr>
      <w:spacing w:after="0" w:line="240" w:lineRule="auto"/>
    </w:pPr>
    <w:rPr>
      <w:sz w:val="20"/>
      <w:szCs w:val="20"/>
    </w:rPr>
  </w:style>
  <w:style w:type="character" w:customStyle="1" w:styleId="aff">
    <w:name w:val="Текст концевой сноски Знак"/>
    <w:basedOn w:val="a0"/>
    <w:link w:val="afe"/>
    <w:uiPriority w:val="99"/>
    <w:semiHidden/>
    <w:rPr>
      <w:sz w:val="20"/>
      <w:szCs w:val="20"/>
    </w:rPr>
  </w:style>
  <w:style w:type="character" w:styleId="aff0">
    <w:name w:val="endnote reference"/>
    <w:basedOn w:val="a0"/>
    <w:uiPriority w:val="99"/>
    <w:semiHidden/>
    <w:unhideWhenUsed/>
    <w:rPr>
      <w:vertAlign w:val="superscript"/>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styleId="af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F9F7-B5C4-4FA8-9ECE-719CB5A7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6086</Words>
  <Characters>34694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Е.В.</dc:creator>
  <cp:lastModifiedBy>Иванова Е.В.</cp:lastModifiedBy>
  <cp:revision>2</cp:revision>
  <dcterms:created xsi:type="dcterms:W3CDTF">2026-04-21T11:11:00Z</dcterms:created>
  <dcterms:modified xsi:type="dcterms:W3CDTF">2026-04-21T11:11:00Z</dcterms:modified>
</cp:coreProperties>
</file>